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ms-word.stylesWithEffects+xml" PartName="/word/glossary/stylesWithEffect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bookmarkStart w:name="_GoBack" w:id="0"/>
    <w:bookmarkEnd w:id="0"/>
    <w:p w:rsidRPr="00702FEA" w:rsidR="00AE649C" w:rsidP="00E67D40" w:rsidRDefault="008F5613" w14:paraId="3e4f284" w14:textId="3e4f284">
      <w:pPr>
        <w:pStyle w:val="FiksniRH"/>
        <w15:collapsed w:val="false"/>
        <w:rPr>
          <w:rFonts w:ascii="Arial" w:hAnsi="Arial" w:cs="Arial"/>
        </w:rPr>
      </w:pPr>
      <w:sdt>
        <w:sdtPr>
          <w:rPr>
            <w:rStyle w:val="eSPISCCParagraphDefaultFont"/>
            <w:rFonts w:eastAsiaTheme="minorHAnsi"/>
          </w:rPr>
          <w:alias w:val="Republika Hrvatska"/>
          <w:tag w:val="Republika Hrvatska"/>
          <w:id w:val="-40675261"/>
          <w:lock w:val="sdtLocked"/>
          <w:placeholder>
            <w:docPart w:val="0B876870105C4290B2D4394758B7F950"/>
          </w:placeholder>
          <w:text/>
        </w:sdtPr>
        <w:sdtEndPr>
          <w:rPr>
            <w:rStyle w:val="eSPISCCParagraphDefaultFont"/>
          </w:rPr>
        </w:sdtEndPr>
        <w:sdtContent>
          <w:r w:rsidRPr="008F5613" w:rsidR="00AE649C">
            <w:rPr>
              <w:rStyle w:val="eSPISCCParagraphDefaultFont"/>
              <w:rFonts w:eastAsiaTheme="minorHAnsi"/>
            </w:rPr>
            <w:t>REPUBLIKA HRVATSKA</w:t>
          </w:r>
        </w:sdtContent>
      </w:sdt>
    </w:p>
    <w:p w:rsidRPr="00702FEA" w:rsidR="00AE649C" w:rsidP="00E67D40" w:rsidRDefault="008F5613">
      <w:pPr>
        <w:pStyle w:val="SudNaziv"/>
        <w:rPr>
          <w:rFonts w:ascii="Arial" w:hAnsi="Arial" w:cs="Arial"/>
        </w:rPr>
      </w:pPr>
      <w:sdt>
        <w:sdtPr>
          <w:rPr>
            <w:rStyle w:val="eSPISCCParagraphDefaultFont"/>
            <w:rFonts w:eastAsiaTheme="minorHAnsi"/>
          </w:rPr>
          <w:alias w:val="Naziv suda (po potrebi naziv Stalne službe)"/>
          <w:tag w:val="DomainObject.Predmet.Sud.Naziv_1"/>
          <w:id w:val="-1602014739"/>
          <w:lock w:val="sdtLocked"/>
          <w:placeholder>
            <w:docPart w:val="3ED541D5B7444B6DA35C4E88AF77893D"/>
          </w:placeholder>
          <w:dataBinding w:xpath="/icms/DomainObject.Predmet.Sud.Naziv/derivirana_varijabla[@naziv='DomainObject.Predmet.Sud.Naziv_1']" w:storeItemID="{100293BC-3C9C-4740-99C7-73F5E9006100}"/>
          <w:text w:multiLine="true"/>
        </w:sdtPr>
        <w:sdtEndPr>
          <w:rPr>
            <w:rStyle w:val="eSPISCCParagraphDefaultFont"/>
          </w:rPr>
        </w:sdtEndPr>
        <w:sdtContent>
          <w:r w:rsidRPr="008F5613" w:rsidR="00FD4E2F">
            <w:rPr>
              <w:rStyle w:val="eSPISCCParagraphDefaultFont"/>
              <w:rFonts w:eastAsiaTheme="minorHAnsi"/>
            </w:rPr>
            <w:t>Općinski sud u Puli - Pola</w:t>
          </w:r>
          <w:r w:rsidRPr="008F5613" w:rsidR="00FD4E2F">
            <w:rPr>
              <w:rStyle w:val="eSPISCCParagraphDefaultFont"/>
              <w:rFonts w:eastAsiaTheme="minorHAnsi"/>
            </w:rPr>
            <w:br/>
            <w:t>Stalna služba u Rovinju-Rovigno</w:t>
          </w:r>
        </w:sdtContent>
      </w:sdt>
      <w:r w:rsidRPr="00702FEA" w:rsidR="00AE649C">
        <w:rPr>
          <w:rFonts w:ascii="Arial" w:hAnsi="Arial" w:cs="Arial"/>
        </w:rPr>
        <w:t xml:space="preserve"> </w:t>
      </w:r>
      <w:r w:rsidRPr="00702FEA" w:rsidR="00AE649C">
        <w:rPr>
          <w:rFonts w:ascii="Arial" w:hAnsi="Arial" w:cs="Arial"/>
          <w:lang w:eastAsia="hr-HR"/>
        </w:rPr>
        <w:drawing>
          <wp:anchor distT="0" distB="0" distL="114300" distR="114300" simplePos="false" relativeHeight="251658240" behindDoc="false" locked="false" layoutInCell="true" allowOverlap="true">
            <wp:simplePos x="0" y="0"/>
            <wp:positionH relativeFrom="page">
              <wp:posOffset>1083945</wp:posOffset>
            </wp:positionH>
            <wp:positionV relativeFrom="page">
              <wp:posOffset>543560</wp:posOffset>
            </wp:positionV>
            <wp:extent cx="720000" cy="961200"/>
            <wp:effectExtent l="0" t="0" r="4445" b="0"/>
            <wp:wrapNone/>
            <wp:docPr id="1" name="eSPIS_GrbRH"/>
            <wp:cNvGraphicFramePr>
              <a:graphicFrameLocks noChangeAspect="true"/>
            </wp:cNvGraphicFramePr>
            <a:graphic>
              <a:graphicData uri="http://schemas.openxmlformats.org/drawingml/2006/picture">
                <pic:pic>
                  <pic:nvPicPr>
                    <pic:cNvPr id="0" name="image1.png"/>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720000" cy="961200"/>
                    </a:xfrm>
                    <a:prstGeom prst="rect">
                      <a:avLst/>
                    </a:prstGeom>
                  </pic:spPr>
                </pic:pic>
              </a:graphicData>
            </a:graphic>
          </wp:anchor>
        </w:drawing>
      </w:r>
    </w:p>
    <w:p w:rsidRPr="00702FEA" w:rsidR="00D8746F" w:rsidP="00E67D40" w:rsidRDefault="008F5613">
      <w:pPr>
        <w:pStyle w:val="SudSjedite"/>
        <w:rPr>
          <w:rFonts w:cs="Arial"/>
        </w:rPr>
      </w:pPr>
      <w:sdt>
        <w:sdtPr>
          <w:rPr>
            <w:rStyle w:val="eSPISCCParagraphDefaultFont"/>
          </w:rPr>
          <w:alias w:val="Adresa suda (ulica i kbr) - po potrebi adresa Stalne službe"/>
          <w:tag w:val="DomainObject.Predmet.Sud.Adresa.UlicaIKBR_1"/>
          <w:id w:val="769206768"/>
          <w:lock w:val="sdtLocked"/>
          <w:placeholder>
            <w:docPart w:val="914FA0B2E8E94BE5802B00FC8C90D3BC"/>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8F5613" w:rsidR="00FD4E2F">
            <w:rPr>
              <w:rStyle w:val="eSPISCCParagraphDefaultFont"/>
            </w:rPr>
            <w:t>Obala Pina Budicina</w:t>
          </w:r>
        </w:sdtContent>
      </w:sdt>
      <w:r w:rsidR="00FD4E2F">
        <w:rPr>
          <w:rStyle w:val="eSPISCCParagraphDefaultFont"/>
        </w:rPr>
        <w:t xml:space="preserve"> 4, </w:t>
      </w:r>
      <w:sdt>
        <w:sdtPr>
          <w:rPr>
            <w:rStyle w:val="eSPISCCParagraphDefaultFont"/>
          </w:rPr>
          <w:alias w:val="Sud adresa (poštanski broj) po porebi za Stalnu službu"/>
          <w:tag w:val="DomainObject.Predmet.Sud.Adresa.PostBroj_1"/>
          <w:id w:val="-629702957"/>
          <w:lock w:val="sdtLocked"/>
          <w:placeholder>
            <w:docPart w:val="F611995BA5A4442B9047438D296736E3"/>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8F5613" w:rsidR="00FD4E2F">
            <w:rPr>
              <w:rStyle w:val="eSPISCCParagraphDefaultFont"/>
            </w:rPr>
            <w:t>52210</w:t>
          </w:r>
        </w:sdtContent>
      </w:sdt>
      <w:r w:rsidRPr="00702FEA" w:rsidR="00AE649C">
        <w:rPr>
          <w:rFonts w:cs="Arial"/>
        </w:rPr>
        <w:t xml:space="preserve"> </w:t>
      </w:r>
      <w:sdt>
        <w:sdtPr>
          <w:rPr>
            <w:rStyle w:val="eSPISCCParagraphDefaultFont"/>
          </w:rPr>
          <w:alias w:val="Adresa suda (naselje) po potrebi za Stalnu službu"/>
          <w:tag w:val="DomainObject.Predmet.Sud.Adresa.Naselje_1"/>
          <w:id w:val="-1706158786"/>
          <w:lock w:val="sdtLocked"/>
          <w:placeholder>
            <w:docPart w:val="5DA42AFFB6B44AAEB9A8222B98DDFD08"/>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8F5613" w:rsidR="00FD4E2F">
            <w:rPr>
              <w:rStyle w:val="eSPISCCParagraphDefaultFont"/>
            </w:rPr>
            <w:t>Rovinj</w:t>
          </w:r>
        </w:sdtContent>
      </w:sdt>
      <w:r w:rsidRPr="00702FEA" w:rsidR="00AE649C">
        <w:rPr>
          <w:rFonts w:cs="Arial"/>
        </w:rPr>
        <w:t xml:space="preserve"> </w:t>
      </w:r>
    </w:p>
    <w:p w:rsidRPr="00702FEA" w:rsidR="00D8746F" w:rsidP="00E67D40" w:rsidRDefault="00D8746F">
      <w:pPr>
        <w:pStyle w:val="SudSjedite"/>
        <w:rPr>
          <w:rFonts w:cs="Arial"/>
        </w:rPr>
      </w:pPr>
    </w:p>
    <w:p w:rsidRPr="00702FEA" w:rsidR="00D8746F" w:rsidP="00D8746F" w:rsidRDefault="00D8746F">
      <w:pPr>
        <w:pStyle w:val="Zaglavlje"/>
        <w:rPr>
          <w:rStyle w:val="PozadinaSvijetloZelena"/>
          <w:rFonts w:ascii="Arial" w:hAnsi="Arial" w:cs="Arial"/>
        </w:rPr>
      </w:pPr>
      <w:r w:rsidRPr="00702FEA">
        <w:rPr>
          <w:rStyle w:val="PozadinaSvijetloCrvena"/>
          <w:rFonts w:ascii="Arial" w:hAnsi="Arial" w:cs="Arial"/>
          <w:shd w:val="clear" w:color="auto" w:fill="auto"/>
        </w:rPr>
        <w:t xml:space="preserve">Poslovni broj: </w:t>
      </w:r>
      <w:sdt>
        <w:sdtPr>
          <w:rPr>
            <w:rStyle w:val="eSPISCCParagraphDefaultFont"/>
            <w:rFonts w:eastAsiaTheme="minorHAnsi"/>
          </w:rPr>
          <w:alias w:val="Oznaka referade"/>
          <w:tag w:val="DomainObject.Predmet.Referada.Oznaka_1"/>
          <w:id w:val="1202671693"/>
          <w:placeholder>
            <w:docPart w:val="558D79B0B27C476DBF85D8B4E4BFFCA1"/>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8F5613" w:rsidR="00FD4E2F">
            <w:rPr>
              <w:rStyle w:val="eSPISCCParagraphDefaultFont"/>
              <w:rFonts w:eastAsiaTheme="minorHAnsi"/>
            </w:rPr>
            <w:t>35</w:t>
          </w:r>
        </w:sdtContent>
      </w:sdt>
      <w:r w:rsidRPr="00702FEA">
        <w:rPr>
          <w:rStyle w:val="PozadinaSvijetloCrvena"/>
          <w:rFonts w:ascii="Arial" w:hAnsi="Arial" w:cs="Arial"/>
          <w:shd w:val="clear" w:color="auto" w:fill="auto"/>
        </w:rPr>
        <w:t xml:space="preserve"> </w:t>
      </w:r>
      <w:sdt>
        <w:sdtPr>
          <w:rPr>
            <w:rStyle w:val="eSPISCCParagraphDefaultFont"/>
            <w:rFonts w:eastAsiaTheme="minorHAnsi"/>
          </w:rPr>
          <w:alias w:val="Poslovn broj dokumenta"/>
          <w:tag w:val="DomainObject.PoslovniBrojDokumenta"/>
          <w:id w:val="-437213575"/>
          <w:dataBinding w:xpath="/icms/DomainObject.PoslovniBrojDokumenta/derivirana_varijabla[@naziv='DomainObject.PoslovniBrojDokumenta_1']" w:storeItemID="{100293BC-3C9C-4740-99C7-73F5E9006100}"/>
          <w:text/>
        </w:sdtPr>
        <w:sdtEndPr>
          <w:rPr>
            <w:rStyle w:val="eSPISCCParagraphDefaultFont"/>
          </w:rPr>
        </w:sdtEndPr>
        <w:sdtContent>
          <w:r w:rsidRPr="008F5613" w:rsidR="00FD4E2F">
            <w:rPr>
              <w:rStyle w:val="eSPISCCParagraphDefaultFont"/>
              <w:rFonts w:eastAsiaTheme="minorHAnsi"/>
            </w:rPr>
            <w:t>Sp-243/2022-5</w:t>
          </w:r>
        </w:sdtContent>
      </w:sdt>
    </w:p>
    <w:p w:rsidRPr="00702FEA" w:rsidR="00115016" w:rsidP="00115016" w:rsidRDefault="00115016">
      <w:pPr>
        <w:jc w:val="center"/>
        <w:rPr>
          <w:rFonts w:ascii="Arial" w:hAnsi="Arial" w:eastAsia="Calibri" w:cs="Arial"/>
          <w:lang w:eastAsia="hr-HR"/>
        </w:rPr>
      </w:pPr>
      <w:r w:rsidRPr="00702FEA">
        <w:rPr>
          <w:rFonts w:ascii="Arial" w:hAnsi="Arial" w:eastAsia="Calibri" w:cs="Arial"/>
          <w:lang w:eastAsia="hr-HR"/>
        </w:rPr>
        <w:t>U  I M E  R E P U B L I K E  H R V A T S K E</w:t>
      </w:r>
    </w:p>
    <w:p w:rsidRPr="00702FEA" w:rsidR="00115016" w:rsidP="00115016" w:rsidRDefault="00115016">
      <w:pPr>
        <w:jc w:val="center"/>
        <w:rPr>
          <w:rFonts w:ascii="Arial" w:hAnsi="Arial" w:eastAsia="Calibri" w:cs="Arial"/>
        </w:rPr>
      </w:pPr>
      <w:r w:rsidRPr="00702FEA">
        <w:rPr>
          <w:rFonts w:ascii="Arial" w:hAnsi="Arial" w:eastAsia="Calibri" w:cs="Arial"/>
        </w:rPr>
        <w:t>R J E Š E NJ E</w:t>
      </w:r>
    </w:p>
    <w:p w:rsidRPr="00702FEA" w:rsidR="00115016" w:rsidP="00115016" w:rsidRDefault="008F5613">
      <w:pPr>
        <w:spacing w:before="480"/>
        <w:ind w:firstLine="708"/>
        <w:jc w:val="both"/>
        <w:rPr>
          <w:rFonts w:ascii="Arial" w:hAnsi="Arial" w:eastAsia="Times New Roman" w:cs="Arial"/>
          <w:noProof/>
          <w:lang w:eastAsia="hr-HR"/>
        </w:rPr>
      </w:pPr>
      <w:sdt>
        <w:sdtPr>
          <w:rPr>
            <w:rStyle w:val="eSPISCCParagraphDefaultFont"/>
            <w:rFonts w:eastAsiaTheme="minorHAnsi"/>
          </w:rPr>
          <w:alias w:val="Naziv suda"/>
          <w:tag w:val="DomainObject.Predmet.Referada.Sud.Naziv_1"/>
          <w:id w:val="-1700307409"/>
          <w:placeholder>
            <w:docPart w:val="DEE387FBE10C49A5AFFA352669B9612A"/>
          </w:placeholder>
          <w:dataBinding w:xpath="/icms/DomainObject.Predmet.Referada.Sud.Naziv/derivirana_varijabla[@naziv='DomainObject.Predmet.Referada.Sud.Naziv_1']" w:storeItemID="{100293BC-3C9C-4740-99C7-73F5E9006100}"/>
          <w:text/>
        </w:sdtPr>
        <w:sdtEndPr>
          <w:rPr>
            <w:rStyle w:val="eSPISCCParagraphDefaultFont"/>
            <w:rFonts w:eastAsia="Times New Roman"/>
          </w:rPr>
        </w:sdtEndPr>
        <w:sdtContent>
          <w:r w:rsidRPr="008F5613" w:rsidR="00FD4E2F">
            <w:rPr>
              <w:rStyle w:val="eSPISCCParagraphDefaultFont"/>
              <w:rFonts w:eastAsiaTheme="minorHAnsi"/>
            </w:rPr>
            <w:t>Općinski sud u Puli-Pola, Stalna služba u Rovinju-Rovigno,</w:t>
          </w:r>
        </w:sdtContent>
      </w:sdt>
      <w:r w:rsidRPr="00702FEA" w:rsidR="00115016">
        <w:rPr>
          <w:rFonts w:ascii="Arial" w:hAnsi="Arial" w:eastAsia="Times New Roman" w:cs="Arial"/>
          <w:noProof/>
          <w:lang w:eastAsia="hr-HR"/>
        </w:rPr>
        <w:t xml:space="preserve"> po </w:t>
      </w:r>
      <w:sdt>
        <w:sdtPr>
          <w:rPr>
            <w:rStyle w:val="eSPISCCParagraphDefaultFont"/>
            <w:rFonts w:eastAsiaTheme="minorHAnsi"/>
          </w:rPr>
          <w:alias w:val="Sudac ili savjetnik"/>
          <w:tag w:val="Combo Box"/>
          <w:id w:val="-1690594901"/>
          <w:placeholder>
            <w:docPart w:val="568AC3EFD0CF4708B9F76B85DA1FD75B"/>
          </w:placeholder>
          <w:comboBox>
            <w:listItem w:displayText="sucu" w:value="sucu"/>
            <w:listItem w:displayText="sudskom savjetniku" w:value="sudskom savjetniku"/>
          </w:comboBox>
        </w:sdtPr>
        <w:sdtEndPr>
          <w:rPr>
            <w:rStyle w:val="eSPISCCParagraphDefaultFont"/>
          </w:rPr>
        </w:sdtEndPr>
        <w:sdtContent>
          <w:r w:rsidRPr="008F5613" w:rsidR="00115016">
            <w:rPr>
              <w:rStyle w:val="eSPISCCParagraphDefaultFont"/>
              <w:rFonts w:eastAsiaTheme="minorHAnsi"/>
            </w:rPr>
            <w:t>sudsko</w:t>
          </w:r>
          <w:r w:rsidRPr="008F5613" w:rsidR="00FD4E2F">
            <w:rPr>
              <w:rStyle w:val="eSPISCCParagraphDefaultFont"/>
              <w:rFonts w:eastAsiaTheme="minorHAnsi"/>
            </w:rPr>
            <w:t>j</w:t>
          </w:r>
          <w:r w:rsidRPr="008F5613" w:rsidR="00115016">
            <w:rPr>
              <w:rStyle w:val="eSPISCCParagraphDefaultFont"/>
              <w:rFonts w:eastAsiaTheme="minorHAnsi"/>
            </w:rPr>
            <w:t xml:space="preserve"> savjetni</w:t>
          </w:r>
          <w:r w:rsidRPr="008F5613" w:rsidR="00FD4E2F">
            <w:rPr>
              <w:rStyle w:val="eSPISCCParagraphDefaultFont"/>
              <w:rFonts w:eastAsiaTheme="minorHAnsi"/>
            </w:rPr>
            <w:t>ci</w:t>
          </w:r>
        </w:sdtContent>
      </w:sdt>
      <w:r w:rsidRPr="00702FEA" w:rsidR="00115016">
        <w:rPr>
          <w:rFonts w:ascii="Arial" w:hAnsi="Arial" w:eastAsia="Times New Roman" w:cs="Arial"/>
          <w:noProof/>
          <w:lang w:eastAsia="hr-HR"/>
        </w:rPr>
        <w:t xml:space="preserve"> </w:t>
      </w:r>
      <w:sdt>
        <w:sdtPr>
          <w:rPr>
            <w:rStyle w:val="eSPISCCParagraphDefaultFont"/>
            <w:rFonts w:eastAsiaTheme="minorHAnsi"/>
          </w:rPr>
          <w:alias w:val="Dativ"/>
          <w:tag w:val="Dativ"/>
          <w:id w:val="745160664"/>
          <w:placeholder>
            <w:docPart w:val="9C1103E49AF442B3AA06020B5CB018B6"/>
          </w:placeholder>
          <w:dataBinding w:xpath="/icms/DomainObject.Predmet.Referada.Sudac/derivirana_varijabla[@naziv='Dativ']" w:storeItemID="{100293BC-3C9C-4740-99C7-73F5E9006100}"/>
          <w:text/>
        </w:sdtPr>
        <w:sdtEndPr>
          <w:rPr>
            <w:rStyle w:val="eSPISCCParagraphDefaultFont"/>
            <w:rFonts w:eastAsia="Times New Roman"/>
          </w:rPr>
        </w:sdtEndPr>
        <w:sdtContent>
          <w:r w:rsidRPr="008F5613" w:rsidR="00FD4E2F">
            <w:rPr>
              <w:rStyle w:val="eSPISCCParagraphDefaultFont"/>
              <w:rFonts w:eastAsiaTheme="minorHAnsi"/>
            </w:rPr>
            <w:t>Kseniji Bistre</w:t>
          </w:r>
        </w:sdtContent>
      </w:sdt>
      <w:r w:rsidRPr="00702FEA" w:rsidR="00115016">
        <w:rPr>
          <w:rFonts w:ascii="Arial" w:hAnsi="Arial" w:eastAsia="Times New Roman" w:cs="Arial"/>
          <w:noProof/>
          <w:lang w:eastAsia="hr-HR"/>
        </w:rPr>
        <w:t xml:space="preserve">, </w:t>
      </w:r>
      <w:r w:rsidRPr="00702FEA" w:rsidR="00115016">
        <w:rPr>
          <w:rFonts w:ascii="Arial" w:hAnsi="Arial" w:eastAsia="Calibri" w:cs="Arial"/>
        </w:rPr>
        <w:t xml:space="preserve">u jednostavnom postupku stečaja nad imovinom potrošača </w:t>
      </w:r>
      <w:sdt>
        <w:sdtPr>
          <w:rPr>
            <w:rStyle w:val="eSPISCCParagraphDefaultFont"/>
            <w:rFonts w:eastAsiaTheme="minorHAnsi"/>
          </w:rPr>
          <w:alias w:val="Potrošač (naziv, OIB, adresa) zastupan po punomoćniku"/>
          <w:tag w:val="DomainObject.Predmet.ProtustrankaFormatedWithAdressOIB_1"/>
          <w:id w:val="93914158"/>
          <w:placeholder>
            <w:docPart w:val="D3CD94E6227345178BEE59F4B5A87EB3"/>
          </w:placeholder>
          <w:dataBinding w:xpath="/icms/DomainObject.Predmet.ProtustrankaFormatedWithAdressOIB/derivirana_varijabla[@naziv='DomainObject.Predmet.ProtustrankaFormatedWithAdressOIB_1']" w:storeItemID="{100293BC-3C9C-4740-99C7-73F5E9006100}"/>
          <w:text/>
        </w:sdtPr>
        <w:sdtEndPr>
          <w:rPr>
            <w:rStyle w:val="eSPISCCParagraphDefaultFont"/>
            <w:rFonts w:eastAsia="Times New Roman"/>
          </w:rPr>
        </w:sdtEndPr>
        <w:sdtContent>
          <w:r w:rsidRPr="008F5613" w:rsidR="00FD4E2F">
            <w:rPr>
              <w:rStyle w:val="eSPISCCParagraphDefaultFont"/>
              <w:rFonts w:eastAsiaTheme="minorHAnsi"/>
            </w:rPr>
            <w:t xml:space="preserve"> Deana Bulića, OIB 49724056458, Ulica Gradina - Via Dei Castellieri 7, 52100 Vodnjan</w:t>
          </w:r>
        </w:sdtContent>
      </w:sdt>
      <w:r w:rsidRPr="00702FEA" w:rsidR="00115016">
        <w:rPr>
          <w:rFonts w:ascii="Arial" w:hAnsi="Arial" w:eastAsia="Calibri" w:cs="Arial"/>
        </w:rPr>
        <w:t>, odlučujući o prijedlogu Financijske agencije za provedbu jednostavnog postupka stečaja nad imovinom potrošača,</w:t>
      </w:r>
      <w:r w:rsidRPr="00702FEA" w:rsidR="00115016">
        <w:rPr>
          <w:rFonts w:ascii="Arial" w:hAnsi="Arial" w:eastAsia="Times New Roman" w:cs="Arial"/>
          <w:noProof/>
          <w:lang w:eastAsia="hr-HR"/>
        </w:rPr>
        <w:t xml:space="preserve"> </w:t>
      </w:r>
      <w:sdt>
        <w:sdtPr>
          <w:rPr>
            <w:rStyle w:val="eSPISCCParagraphDefaultFont"/>
            <w:rFonts w:eastAsiaTheme="minorHAnsi"/>
          </w:rPr>
          <w:alias w:val="Datum donošenja odluke"/>
          <w:tag w:val="DomainObject.DatumDonosenjaOdluke_1"/>
          <w:id w:val="1562360286"/>
          <w:placeholder>
            <w:docPart w:val="5BAA2DA29C3A44268CD816A7FFE56A40"/>
          </w:placeholder>
          <w:dataBinding w:xpath="/icms/DomainObject.DatumDonosenjaOdluke/derivirana_varijabla[@naziv='DomainObject.DatumDonosenjaOdluke_1']" w:storeItemID="{100293BC-3C9C-4740-99C7-73F5E9006100}"/>
          <w:date>
            <w:dateFormat w:val="d. MMMM yyyy."/>
            <w:lid w:val="hr-HR"/>
            <w:storeMappedDataAs w:val="dateTime"/>
            <w:calendar w:val="gregorian"/>
          </w:date>
        </w:sdtPr>
        <w:sdtEndPr>
          <w:rPr>
            <w:rStyle w:val="eSPISCCParagraphDefaultFont"/>
            <w:rFonts w:eastAsia="Times New Roman"/>
          </w:rPr>
        </w:sdtEndPr>
        <w:sdtContent>
          <w:r w:rsidRPr="008F5613" w:rsidR="00FD4E2F">
            <w:rPr>
              <w:rStyle w:val="eSPISCCParagraphDefaultFont"/>
              <w:rFonts w:eastAsiaTheme="minorHAnsi"/>
            </w:rPr>
            <w:t>20. rujna 2023.</w:t>
          </w:r>
        </w:sdtContent>
      </w:sdt>
      <w:r w:rsidRPr="00702FEA" w:rsidR="00115016">
        <w:rPr>
          <w:rFonts w:ascii="Arial" w:hAnsi="Arial" w:eastAsia="Times New Roman" w:cs="Arial"/>
          <w:noProof/>
          <w:lang w:eastAsia="hr-HR"/>
        </w:rPr>
        <w:t xml:space="preserve"> </w:t>
      </w:r>
    </w:p>
    <w:p w:rsidRPr="00702FEA" w:rsidR="00115016" w:rsidP="00115016" w:rsidRDefault="00115016">
      <w:pPr>
        <w:keepNext/>
        <w:spacing w:before="480" w:after="480"/>
        <w:jc w:val="center"/>
        <w:rPr>
          <w:rFonts w:ascii="Arial" w:hAnsi="Arial" w:cs="Arial"/>
          <w:spacing w:val="100"/>
        </w:rPr>
      </w:pPr>
      <w:r w:rsidRPr="00702FEA">
        <w:rPr>
          <w:rFonts w:ascii="Arial" w:hAnsi="Arial" w:cs="Arial"/>
          <w:spacing w:val="100"/>
        </w:rPr>
        <w:t>riješio je</w:t>
      </w:r>
    </w:p>
    <w:p w:rsidRPr="00702FEA" w:rsidR="00115016" w:rsidP="00115016" w:rsidRDefault="00115016">
      <w:pPr>
        <w:spacing w:after="200" w:line="276" w:lineRule="auto"/>
        <w:ind w:firstLine="708"/>
        <w:jc w:val="both"/>
        <w:rPr>
          <w:rFonts w:ascii="Arial" w:hAnsi="Arial" w:eastAsia="Calibri" w:cs="Arial"/>
        </w:rPr>
      </w:pPr>
      <w:r w:rsidRPr="00702FEA">
        <w:rPr>
          <w:rFonts w:ascii="Arial" w:hAnsi="Arial" w:eastAsia="Calibri" w:cs="Arial"/>
        </w:rPr>
        <w:t xml:space="preserve">Odbija  se  prijedlog FINA-e za provedbu jednostavnog postupka stečaja nad imovinom potrošača </w:t>
      </w:r>
      <w:sdt>
        <w:sdtPr>
          <w:rPr>
            <w:rStyle w:val="eSPISCCParagraphDefaultFont"/>
            <w:rFonts w:eastAsiaTheme="minorHAnsi"/>
          </w:rPr>
          <w:alias w:val="Potrošač (OIB i adresa)"/>
          <w:tag w:val="DomainObject.Predmet.ProtustrankaWithAdressOIB_1"/>
          <w:id w:val="221027907"/>
          <w:placeholder>
            <w:docPart w:val="5D83C2D6D62242B1845492B626C06B34"/>
          </w:placeholder>
          <w:dataBinding w:xpath="/icms/DomainObject.Predmet.ProtustrankaWithAdressOIB/derivirana_varijabla[@naziv='DomainObject.Predmet.ProtustrankaWithAdressOIB_1']" w:storeItemID="{100293BC-3C9C-4740-99C7-73F5E9006100}"/>
          <w:text/>
        </w:sdtPr>
        <w:sdtEndPr>
          <w:rPr>
            <w:rStyle w:val="eSPISCCParagraphDefaultFont"/>
            <w:rFonts w:eastAsia="Calibri"/>
          </w:rPr>
        </w:sdtEndPr>
        <w:sdtContent>
          <w:r w:rsidRPr="008F5613" w:rsidR="00FD4E2F">
            <w:rPr>
              <w:rStyle w:val="eSPISCCParagraphDefaultFont"/>
              <w:rFonts w:eastAsiaTheme="minorHAnsi"/>
            </w:rPr>
            <w:t>Deana Bulića, OIB 49724056458, Ulica Gradina - Via Dei Castellieri 7, 52100 Vodnjan</w:t>
          </w:r>
        </w:sdtContent>
      </w:sdt>
      <w:r w:rsidRPr="00702FEA">
        <w:rPr>
          <w:rFonts w:ascii="Arial" w:hAnsi="Arial" w:eastAsia="Calibri" w:cs="Arial"/>
        </w:rPr>
        <w:t>.</w:t>
      </w:r>
    </w:p>
    <w:p w:rsidRPr="00702FEA" w:rsidR="00115016" w:rsidP="00115016" w:rsidRDefault="00115016">
      <w:pPr>
        <w:spacing w:after="200" w:line="276" w:lineRule="auto"/>
        <w:ind w:firstLine="708"/>
        <w:jc w:val="center"/>
        <w:rPr>
          <w:rFonts w:ascii="Arial" w:hAnsi="Arial" w:eastAsia="Calibri" w:cs="Arial"/>
        </w:rPr>
      </w:pPr>
      <w:r w:rsidRPr="00702FEA">
        <w:rPr>
          <w:rFonts w:ascii="Arial" w:hAnsi="Arial" w:eastAsia="Calibri" w:cs="Arial"/>
        </w:rPr>
        <w:t>Obrazloženje</w:t>
      </w:r>
    </w:p>
    <w:p w:rsidRPr="00702FEA" w:rsidR="00115016" w:rsidP="00115016" w:rsidRDefault="00FD4E2F">
      <w:pPr>
        <w:spacing w:after="0"/>
        <w:ind w:firstLine="708"/>
        <w:jc w:val="both"/>
        <w:rPr>
          <w:rFonts w:ascii="Arial" w:hAnsi="Arial" w:eastAsia="Calibri" w:cs="Arial"/>
        </w:rPr>
      </w:pPr>
      <w:r>
        <w:rPr>
          <w:rFonts w:ascii="Arial" w:hAnsi="Arial" w:eastAsia="Calibri" w:cs="Arial"/>
        </w:rPr>
        <w:t>1. Ovaj sud je</w:t>
      </w:r>
      <w:r w:rsidRPr="00702FEA" w:rsidR="00115016">
        <w:rPr>
          <w:rFonts w:ascii="Arial" w:hAnsi="Arial" w:eastAsia="Calibri" w:cs="Arial"/>
        </w:rPr>
        <w:t xml:space="preserve"> </w:t>
      </w:r>
      <w:sdt>
        <w:sdtPr>
          <w:rPr>
            <w:rStyle w:val="eSPISCCParagraphDefaultFont"/>
            <w:rFonts w:eastAsiaTheme="minorHAnsi"/>
          </w:rPr>
          <w:alias w:val="Datum početka procesa"/>
          <w:tag w:val="DomainObject.Predmet.DatumPocetkaProcesa_1"/>
          <w:id w:val="-1859184520"/>
          <w:placeholder>
            <w:docPart w:val="E90E1AE5C0F6458480EDD9EF30FADE47"/>
          </w:placeholder>
          <w:dataBinding w:xpath="/icms/DomainObject.Predmet.DatumPocetkaProcesa/derivirana_varijabla[@naziv='DomainObject.Predmet.DatumPocetkaProcesa_1']" w:storeItemID="{100293BC-3C9C-4740-99C7-73F5E9006100}"/>
          <w:date>
            <w:dateFormat w:val="d. MMMM yyyy."/>
            <w:lid w:val="hr-HR"/>
            <w:storeMappedDataAs w:val="text"/>
            <w:calendar w:val="gregorian"/>
          </w:date>
        </w:sdtPr>
        <w:sdtEndPr>
          <w:rPr>
            <w:rStyle w:val="eSPISCCParagraphDefaultFont"/>
          </w:rPr>
        </w:sdtEndPr>
        <w:sdtContent>
          <w:r w:rsidRPr="008F5613">
            <w:rPr>
              <w:rStyle w:val="eSPISCCParagraphDefaultFont"/>
              <w:rFonts w:eastAsiaTheme="minorHAnsi"/>
            </w:rPr>
            <w:t>16. kolovoza 2022.</w:t>
          </w:r>
        </w:sdtContent>
      </w:sdt>
      <w:r>
        <w:rPr>
          <w:rFonts w:ascii="Arial" w:hAnsi="Arial" w:eastAsia="Calibri" w:cs="Arial"/>
        </w:rPr>
        <w:t xml:space="preserve"> </w:t>
      </w:r>
      <w:r w:rsidRPr="00702FEA" w:rsidR="00115016">
        <w:rPr>
          <w:rFonts w:ascii="Arial" w:hAnsi="Arial" w:eastAsia="Calibri" w:cs="Arial"/>
        </w:rPr>
        <w:t>zaprimio prijedlog Financijske agencije (dalje u tekstu: FINA) za provedbu jednostavnog postupka stečaja nad imovinom potrošača</w:t>
      </w:r>
      <w:r w:rsidRPr="00702FEA" w:rsidR="00367B4B">
        <w:rPr>
          <w:rFonts w:ascii="Arial" w:hAnsi="Arial" w:eastAsia="Calibri" w:cs="Arial"/>
        </w:rPr>
        <w:t xml:space="preserve"> </w:t>
      </w:r>
      <w:sdt>
        <w:sdtPr>
          <w:rPr>
            <w:rStyle w:val="eSPISCCParagraphDefaultFont"/>
            <w:rFonts w:eastAsiaTheme="minorHAnsi"/>
          </w:rPr>
          <w:alias w:val="Potrošač (OIB i adresa)"/>
          <w:tag w:val="DomainObject.Predmet.ProtustrankaWithAdressOIB_1"/>
          <w:id w:val="1301348362"/>
          <w:placeholder>
            <w:docPart w:val="82CA768FD4F243C58BFDF5E318048763"/>
          </w:placeholder>
          <w:dataBinding w:xpath="/icms/DomainObject.Predmet.ProtustrankaWithAdressOIB/derivirana_varijabla[@naziv='DomainObject.Predmet.ProtustrankaWithAdressOIB_1']" w:storeItemID="{100293BC-3C9C-4740-99C7-73F5E9006100}"/>
          <w:text/>
        </w:sdtPr>
        <w:sdtEndPr>
          <w:rPr>
            <w:rStyle w:val="eSPISCCParagraphDefaultFont"/>
            <w:rFonts w:eastAsia="Calibri"/>
          </w:rPr>
        </w:sdtEndPr>
        <w:sdtContent>
          <w:r w:rsidRPr="008F5613">
            <w:rPr>
              <w:rStyle w:val="eSPISCCParagraphDefaultFont"/>
              <w:rFonts w:eastAsiaTheme="minorHAnsi"/>
            </w:rPr>
            <w:t>Deana Bulića, OIB 49724056458, Ulica Gradina - Via Dei Castellieri 7, 52100 Vodnjan</w:t>
          </w:r>
        </w:sdtContent>
      </w:sdt>
      <w:r w:rsidRPr="00702FEA" w:rsidR="00115016">
        <w:rPr>
          <w:rFonts w:ascii="Arial" w:hAnsi="Arial" w:eastAsia="Calibri" w:cs="Arial"/>
        </w:rPr>
        <w:t>.</w:t>
      </w:r>
    </w:p>
    <w:p w:rsidRPr="00702FEA" w:rsidR="00115016" w:rsidP="00115016" w:rsidRDefault="00115016">
      <w:pPr>
        <w:spacing w:after="0"/>
        <w:ind w:firstLine="708"/>
        <w:jc w:val="both"/>
        <w:rPr>
          <w:rFonts w:ascii="Arial" w:hAnsi="Arial" w:eastAsia="Calibri" w:cs="Arial"/>
        </w:rPr>
      </w:pPr>
    </w:p>
    <w:p w:rsidRPr="00702FEA" w:rsidR="00115016" w:rsidP="00115016" w:rsidRDefault="00FD4E2F">
      <w:pPr>
        <w:spacing w:after="0"/>
        <w:ind w:firstLine="708"/>
        <w:jc w:val="both"/>
        <w:rPr>
          <w:rFonts w:ascii="Arial" w:hAnsi="Arial" w:eastAsia="Calibri" w:cs="Arial"/>
        </w:rPr>
      </w:pPr>
      <w:r>
        <w:rPr>
          <w:rFonts w:ascii="Arial" w:hAnsi="Arial" w:eastAsia="Calibri" w:cs="Arial"/>
        </w:rPr>
        <w:t xml:space="preserve">2. </w:t>
      </w:r>
      <w:r w:rsidRPr="00702FEA" w:rsidR="00115016">
        <w:rPr>
          <w:rFonts w:ascii="Arial" w:hAnsi="Arial" w:eastAsia="Calibri" w:cs="Arial"/>
        </w:rPr>
        <w:t>Sukladno odredbi članka 79.a stavak 2. Zakona o stečaju potrošača („Narodne novine“, broj 100/15 i 67/18, dalje u tekstu: ZSP) jednostavni postupak stečaja potrošača može se provesti nad imovinom potrošača ako:</w:t>
      </w:r>
    </w:p>
    <w:p w:rsidRPr="00702FEA" w:rsidR="00115016" w:rsidP="00115016" w:rsidRDefault="00115016">
      <w:pPr>
        <w:spacing w:after="0"/>
        <w:ind w:firstLine="708"/>
        <w:jc w:val="both"/>
        <w:rPr>
          <w:rFonts w:ascii="Arial" w:hAnsi="Arial" w:eastAsia="Calibri" w:cs="Arial"/>
        </w:rPr>
      </w:pPr>
    </w:p>
    <w:p w:rsidRPr="00702FEA" w:rsidR="00115016" w:rsidP="00115016" w:rsidRDefault="00115016">
      <w:pPr>
        <w:spacing w:after="0"/>
        <w:jc w:val="both"/>
        <w:rPr>
          <w:rFonts w:ascii="Arial" w:hAnsi="Arial" w:eastAsia="Calibri" w:cs="Arial"/>
        </w:rPr>
      </w:pPr>
      <w:r w:rsidRPr="00702FEA">
        <w:rPr>
          <w:rFonts w:ascii="Arial" w:hAnsi="Arial" w:eastAsia="Calibri" w:cs="Arial"/>
        </w:rPr>
        <w:t>–  u Očevidniku redoslijeda osnova za plaćanje koji vodi FINA (dalje: Očevidnik) na dan otvaranja jednostavnog postupka stečaja potrošača ima jednu ili više evidentiranih neizvršenih osnova za plaćanje radi prisilnog ostvarenja tražbina u iznosu do 20.000,00 kuna s osnova glavnice i</w:t>
      </w:r>
    </w:p>
    <w:p w:rsidRPr="00702FEA" w:rsidR="00115016" w:rsidP="00115016" w:rsidRDefault="00115016">
      <w:pPr>
        <w:spacing w:after="0"/>
        <w:jc w:val="both"/>
        <w:rPr>
          <w:rFonts w:ascii="Arial" w:hAnsi="Arial" w:eastAsia="Calibri" w:cs="Arial"/>
        </w:rPr>
      </w:pPr>
    </w:p>
    <w:p w:rsidRPr="00702FEA" w:rsidR="00115016" w:rsidP="00115016" w:rsidRDefault="00115016">
      <w:pPr>
        <w:spacing w:after="0"/>
        <w:jc w:val="both"/>
        <w:rPr>
          <w:rFonts w:ascii="Arial" w:hAnsi="Arial" w:eastAsia="Calibri" w:cs="Arial"/>
        </w:rPr>
      </w:pPr>
      <w:r w:rsidRPr="00702FEA">
        <w:rPr>
          <w:rFonts w:ascii="Arial" w:hAnsi="Arial" w:eastAsia="Calibri" w:cs="Arial"/>
        </w:rPr>
        <w:t>– je razdoblje u kojem je potrošač imao jednu ili više evidentiranih neizvršenih osnova za plaćanje neprekinuto trajalo duže od tri godine.</w:t>
      </w:r>
    </w:p>
    <w:p w:rsidRPr="00702FEA" w:rsidR="00115016" w:rsidP="00115016" w:rsidRDefault="00115016">
      <w:pPr>
        <w:spacing w:after="0"/>
        <w:jc w:val="both"/>
        <w:rPr>
          <w:rFonts w:ascii="Arial" w:hAnsi="Arial" w:eastAsia="Calibri" w:cs="Arial"/>
        </w:rPr>
      </w:pPr>
    </w:p>
    <w:p w:rsidRPr="00702FEA" w:rsidR="00115016" w:rsidP="00115016" w:rsidRDefault="00FD4E2F">
      <w:pPr>
        <w:spacing w:after="0"/>
        <w:ind w:firstLine="708"/>
        <w:jc w:val="both"/>
        <w:rPr>
          <w:rFonts w:ascii="Arial" w:hAnsi="Arial" w:eastAsia="Calibri" w:cs="Arial"/>
        </w:rPr>
      </w:pPr>
      <w:r>
        <w:rPr>
          <w:rFonts w:ascii="Arial" w:hAnsi="Arial" w:eastAsia="Calibri" w:cs="Arial"/>
        </w:rPr>
        <w:lastRenderedPageBreak/>
        <w:t xml:space="preserve">3. </w:t>
      </w:r>
      <w:r w:rsidRPr="00702FEA" w:rsidR="00115016">
        <w:rPr>
          <w:rFonts w:ascii="Arial" w:hAnsi="Arial" w:eastAsia="Calibri" w:cs="Arial"/>
        </w:rPr>
        <w:t>Uvidom u Očevidnik utvrđeno je da na dan otvaranja jednostavnog postupka stečaja potrošač,</w:t>
      </w:r>
      <w:r w:rsidRPr="00702FEA" w:rsidR="00115016">
        <w:rPr>
          <w:rFonts w:ascii="Arial" w:hAnsi="Arial" w:eastAsia="Calibri" w:cs="Arial"/>
          <w:sz w:val="22"/>
          <w:szCs w:val="22"/>
        </w:rPr>
        <w:t xml:space="preserve"> </w:t>
      </w:r>
      <w:r w:rsidRPr="00702FEA" w:rsidR="00115016">
        <w:rPr>
          <w:rFonts w:ascii="Arial" w:hAnsi="Arial" w:eastAsia="Calibri" w:cs="Arial"/>
        </w:rPr>
        <w:t>radi prisilnog ostvarenja, ima evidentirane slijedeće tražbine:</w:t>
      </w:r>
    </w:p>
    <w:p w:rsidRPr="00702FEA" w:rsidR="00115016" w:rsidP="00115016" w:rsidRDefault="00115016">
      <w:pPr>
        <w:spacing w:after="0"/>
        <w:ind w:firstLine="708"/>
        <w:jc w:val="both"/>
        <w:rPr>
          <w:rFonts w:ascii="Arial" w:hAnsi="Arial" w:eastAsia="Calibri" w:cs="Arial"/>
        </w:rPr>
      </w:pPr>
    </w:p>
    <w:p w:rsidRPr="00FD4E2F" w:rsidR="00FD4E2F" w:rsidP="00FD4E2F" w:rsidRDefault="00FD4E2F">
      <w:pPr>
        <w:autoSpaceDE w:val="false"/>
        <w:autoSpaceDN w:val="false"/>
        <w:adjustRightInd w:val="false"/>
        <w:spacing w:after="0"/>
        <w:jc w:val="both"/>
        <w:rPr>
          <w:rFonts w:ascii="Arial" w:hAnsi="Arial" w:cs="Arial"/>
        </w:rPr>
      </w:pPr>
      <w:r w:rsidRPr="00FD4E2F">
        <w:rPr>
          <w:rFonts w:ascii="Arial" w:hAnsi="Arial" w:cs="Arial"/>
        </w:rPr>
        <w:t>1. osnova broj UP/I-415-02/2021-001/00177, izdavate</w:t>
      </w:r>
      <w:r>
        <w:rPr>
          <w:rFonts w:ascii="Arial" w:hAnsi="Arial" w:cs="Arial"/>
        </w:rPr>
        <w:t xml:space="preserve">lja POREZNA UPRAVA, PAZIN, </w:t>
      </w:r>
      <w:r w:rsidRPr="00FD4E2F">
        <w:rPr>
          <w:rFonts w:ascii="Arial" w:hAnsi="Arial" w:cs="Arial"/>
        </w:rPr>
        <w:t>vjerovnik (1) HRVATSKI ZAVOD ZA ZDRAVSTVENO OSIGURANJE, Margaretska ulica 3, Zagreb, OIB: 02958272670</w:t>
      </w:r>
      <w:r>
        <w:rPr>
          <w:rFonts w:ascii="Arial" w:hAnsi="Arial" w:cs="Arial"/>
        </w:rPr>
        <w:t>, v</w:t>
      </w:r>
      <w:r w:rsidRPr="00FD4E2F">
        <w:rPr>
          <w:rFonts w:ascii="Arial" w:hAnsi="Arial" w:cs="Arial"/>
        </w:rPr>
        <w:t>jerovnik (2) REPUBLIKA HRVATSK</w:t>
      </w:r>
      <w:r>
        <w:rPr>
          <w:rFonts w:ascii="Arial" w:hAnsi="Arial" w:cs="Arial"/>
        </w:rPr>
        <w:t>A MINISTARSTVO FINANCIJA, KATANČIĆ</w:t>
      </w:r>
      <w:r w:rsidRPr="00FD4E2F">
        <w:rPr>
          <w:rFonts w:ascii="Arial" w:hAnsi="Arial" w:cs="Arial"/>
        </w:rPr>
        <w:t xml:space="preserve">EVA 5, ZAGREB, </w:t>
      </w:r>
      <w:r>
        <w:rPr>
          <w:rFonts w:ascii="Arial" w:hAnsi="Arial" w:cs="Arial"/>
        </w:rPr>
        <w:t>O</w:t>
      </w:r>
      <w:r w:rsidRPr="00FD4E2F">
        <w:rPr>
          <w:rFonts w:ascii="Arial" w:hAnsi="Arial" w:cs="Arial"/>
        </w:rPr>
        <w:t>IB:18683136487</w:t>
      </w:r>
      <w:r>
        <w:rPr>
          <w:rFonts w:ascii="Arial" w:hAnsi="Arial" w:cs="Arial"/>
        </w:rPr>
        <w:t xml:space="preserve">, </w:t>
      </w:r>
      <w:r w:rsidRPr="00FD4E2F">
        <w:rPr>
          <w:rFonts w:ascii="Arial" w:hAnsi="Arial" w:cs="Arial"/>
        </w:rPr>
        <w:t>zaprimljena 10.03.2021., glavnica: 1.377,82 EUR, kamata: 214,03 EUR, trošak: 26,54 EUR</w:t>
      </w:r>
    </w:p>
    <w:p w:rsidRPr="00FD4E2F" w:rsidR="00FD4E2F" w:rsidP="00FD4E2F" w:rsidRDefault="00FD4E2F">
      <w:pPr>
        <w:autoSpaceDE w:val="false"/>
        <w:autoSpaceDN w:val="false"/>
        <w:adjustRightInd w:val="false"/>
        <w:spacing w:after="0"/>
        <w:jc w:val="both"/>
        <w:rPr>
          <w:rFonts w:ascii="Arial" w:hAnsi="Arial" w:cs="Arial"/>
        </w:rPr>
      </w:pPr>
      <w:r w:rsidRPr="00FD4E2F">
        <w:rPr>
          <w:rFonts w:ascii="Arial" w:hAnsi="Arial" w:cs="Arial"/>
        </w:rPr>
        <w:t>2. osnova broj K-1/18 I</w:t>
      </w:r>
      <w:r>
        <w:rPr>
          <w:rFonts w:ascii="Arial" w:hAnsi="Arial" w:cs="Arial"/>
        </w:rPr>
        <w:t>Z.NA., izdavatelja OPĆ</w:t>
      </w:r>
      <w:r w:rsidRPr="00FD4E2F">
        <w:rPr>
          <w:rFonts w:ascii="Arial" w:hAnsi="Arial" w:cs="Arial"/>
        </w:rPr>
        <w:t>INSKO DRŽAVNO ODVJETNIŠTVO</w:t>
      </w:r>
    </w:p>
    <w:p w:rsidRPr="00FD4E2F" w:rsidR="00115016" w:rsidP="00FD4E2F" w:rsidRDefault="00FD4E2F">
      <w:pPr>
        <w:autoSpaceDE w:val="false"/>
        <w:autoSpaceDN w:val="false"/>
        <w:adjustRightInd w:val="false"/>
        <w:spacing w:after="0"/>
        <w:jc w:val="both"/>
        <w:rPr>
          <w:rFonts w:ascii="Arial" w:hAnsi="Arial" w:cs="Arial"/>
        </w:rPr>
      </w:pPr>
      <w:r w:rsidRPr="00FD4E2F">
        <w:rPr>
          <w:rFonts w:ascii="Arial" w:hAnsi="Arial" w:cs="Arial"/>
        </w:rPr>
        <w:t xml:space="preserve"> U PULI, vjerovnik (1) REPUBLIKA HRVATSK</w:t>
      </w:r>
      <w:r>
        <w:rPr>
          <w:rFonts w:ascii="Arial" w:hAnsi="Arial" w:cs="Arial"/>
        </w:rPr>
        <w:t>A MINISTARSTVO FINANCIJA, KATANČ</w:t>
      </w:r>
      <w:r w:rsidRPr="00FD4E2F">
        <w:rPr>
          <w:rFonts w:ascii="Arial" w:hAnsi="Arial" w:cs="Arial"/>
        </w:rPr>
        <w:t>I</w:t>
      </w:r>
      <w:r>
        <w:rPr>
          <w:rFonts w:ascii="Arial" w:hAnsi="Arial" w:cs="Arial"/>
        </w:rPr>
        <w:t>Ć</w:t>
      </w:r>
      <w:r w:rsidRPr="00FD4E2F">
        <w:rPr>
          <w:rFonts w:ascii="Arial" w:hAnsi="Arial" w:cs="Arial"/>
        </w:rPr>
        <w:t>EVA 5, ZAGREB, OIB:</w:t>
      </w:r>
      <w:r>
        <w:rPr>
          <w:rFonts w:ascii="Arial" w:hAnsi="Arial" w:cs="Arial"/>
        </w:rPr>
        <w:t xml:space="preserve"> </w:t>
      </w:r>
      <w:r w:rsidRPr="00FD4E2F">
        <w:rPr>
          <w:rFonts w:ascii="Arial" w:hAnsi="Arial" w:cs="Arial"/>
        </w:rPr>
        <w:t>18683136487</w:t>
      </w:r>
      <w:r>
        <w:rPr>
          <w:rFonts w:ascii="Arial" w:hAnsi="Arial" w:cs="Arial"/>
        </w:rPr>
        <w:t xml:space="preserve">, </w:t>
      </w:r>
      <w:r w:rsidRPr="00FD4E2F">
        <w:rPr>
          <w:rFonts w:ascii="Arial" w:hAnsi="Arial" w:cs="Arial"/>
        </w:rPr>
        <w:t>zaprimljena 27.10.2020., glavnica: 371,62 EUR, kamata: 0,00 EUR, trošak: 132,72 EUR</w:t>
      </w:r>
    </w:p>
    <w:p w:rsidRPr="00702FEA" w:rsidR="00FD4E2F" w:rsidP="00FD4E2F" w:rsidRDefault="00FD4E2F">
      <w:pPr>
        <w:spacing w:after="0"/>
        <w:ind w:firstLine="708"/>
        <w:jc w:val="both"/>
        <w:rPr>
          <w:rFonts w:ascii="Arial" w:hAnsi="Arial" w:eastAsia="Calibri" w:cs="Arial"/>
        </w:rPr>
      </w:pPr>
    </w:p>
    <w:p w:rsidRPr="00702FEA" w:rsidR="00115016" w:rsidP="00115016" w:rsidRDefault="00115016">
      <w:pPr>
        <w:spacing w:after="0"/>
        <w:ind w:firstLine="708"/>
        <w:jc w:val="both"/>
        <w:rPr>
          <w:rFonts w:ascii="Arial" w:hAnsi="Arial" w:eastAsia="Calibri" w:cs="Arial"/>
        </w:rPr>
      </w:pPr>
      <w:r w:rsidRPr="00702FEA">
        <w:rPr>
          <w:rFonts w:ascii="Arial" w:hAnsi="Arial" w:eastAsia="Calibri" w:cs="Arial"/>
        </w:rPr>
        <w:t xml:space="preserve">koje ukupno iznose  </w:t>
      </w:r>
      <w:sdt>
        <w:sdtPr>
          <w:rPr>
            <w:rStyle w:val="eSPISCCParagraphDefaultFont"/>
            <w:rFonts w:eastAsiaTheme="minorHAnsi"/>
          </w:rPr>
          <w:alias w:val="Nenaplaćena glavnica"/>
          <w:tag w:val="DomainObject.PodaciZaPnopPredlozakOdluke.PodaciOrp.NeizvrseneOsn"/>
          <w:id w:val="81258178"/>
          <w:placeholder>
            <w:docPart w:val="C15960A339834BFC97B2BCA59114029D"/>
          </w:placeholder>
          <w:dataBinding w:xpath="/icms/DomainObject.PodaciZaPnopPredlozakOdluke.PodaciOrp.NeizvrseneOsnove.PodaciUkupno.NenaplGlavnica/derivirana_varijabla[@naziv='DomainObject.PodaciZaPnopPredlozakOdluke.PodaciOrp.NeizvrseneOsnove.PodaciUkupno.NenaplGlavnica_1']" w:storeItemID="{100293BC-3C9C-4740-99C7-73F5E9006100}"/>
          <w:text/>
        </w:sdtPr>
        <w:sdtEndPr>
          <w:rPr>
            <w:rStyle w:val="eSPISCCParagraphDefaultFont"/>
          </w:rPr>
        </w:sdtEndPr>
        <w:sdtContent>
          <w:r w:rsidRPr="008F5613" w:rsidR="00FD4E2F">
            <w:rPr>
              <w:rStyle w:val="eSPISCCParagraphDefaultFont"/>
              <w:rFonts w:eastAsiaTheme="minorHAnsi"/>
            </w:rPr>
            <w:t>1.749,44</w:t>
          </w:r>
        </w:sdtContent>
      </w:sdt>
      <w:r w:rsidRPr="00702FEA">
        <w:rPr>
          <w:rFonts w:ascii="Arial" w:hAnsi="Arial" w:eastAsia="Calibri" w:cs="Arial"/>
        </w:rPr>
        <w:t xml:space="preserve"> </w:t>
      </w:r>
      <w:r w:rsidR="00FD4E2F">
        <w:rPr>
          <w:rFonts w:ascii="Arial" w:hAnsi="Arial" w:eastAsia="Calibri" w:cs="Arial"/>
        </w:rPr>
        <w:t>eura</w:t>
      </w:r>
      <w:r w:rsidRPr="00702FEA">
        <w:rPr>
          <w:rFonts w:ascii="Arial" w:hAnsi="Arial" w:eastAsia="Calibri" w:cs="Arial"/>
        </w:rPr>
        <w:t xml:space="preserve"> po osnovi glavnice.</w:t>
      </w:r>
    </w:p>
    <w:p w:rsidRPr="00702FEA" w:rsidR="00115016" w:rsidP="00115016" w:rsidRDefault="00115016">
      <w:pPr>
        <w:spacing w:after="0"/>
        <w:ind w:firstLine="708"/>
        <w:jc w:val="both"/>
        <w:rPr>
          <w:rFonts w:ascii="Arial" w:hAnsi="Arial" w:eastAsia="Calibri" w:cs="Arial"/>
        </w:rPr>
      </w:pPr>
    </w:p>
    <w:p w:rsidR="00FD4E2F" w:rsidP="00FD4E2F" w:rsidRDefault="00FD4E2F">
      <w:pPr>
        <w:spacing w:after="200" w:line="276" w:lineRule="auto"/>
        <w:ind w:firstLine="708"/>
        <w:jc w:val="both"/>
        <w:rPr>
          <w:rFonts w:ascii="Arial" w:hAnsi="Arial" w:eastAsia="Calibri" w:cs="Arial"/>
        </w:rPr>
      </w:pPr>
      <w:r>
        <w:rPr>
          <w:rFonts w:ascii="Arial" w:hAnsi="Arial" w:eastAsia="Calibri" w:cs="Arial"/>
        </w:rPr>
        <w:t xml:space="preserve">4. Sud je </w:t>
      </w:r>
      <w:r>
        <w:rPr>
          <w:rFonts w:ascii="Arial" w:hAnsi="Arial" w:eastAsia="Calibri" w:cs="Arial"/>
        </w:rPr>
        <w:t>12</w:t>
      </w:r>
      <w:r>
        <w:rPr>
          <w:rFonts w:ascii="Arial" w:hAnsi="Arial" w:eastAsia="Calibri" w:cs="Arial"/>
        </w:rPr>
        <w:t>. siječnja 2023. objavio Oglas kojim je pozvao vjerovnike potrošača da u roku od 45 dana od objave oglasa ospore popis imovine koji je potrošač dostavio i da obavijeste sud o imovini potrošača koja bi se mogla unovčiti kao stečajna masa u slučaju da jednostavn</w:t>
      </w:r>
      <w:r>
        <w:rPr>
          <w:rFonts w:ascii="Arial" w:hAnsi="Arial" w:eastAsia="Calibri" w:cs="Arial"/>
        </w:rPr>
        <w:t>i postupak stečaja bude otvoren, no u</w:t>
      </w:r>
      <w:r>
        <w:rPr>
          <w:rFonts w:ascii="Arial" w:hAnsi="Arial" w:eastAsia="Calibri" w:cs="Arial"/>
        </w:rPr>
        <w:t xml:space="preserve"> roku iz Oglasa </w:t>
      </w:r>
      <w:r w:rsidR="008F5613">
        <w:rPr>
          <w:rFonts w:ascii="Arial" w:hAnsi="Arial" w:eastAsia="Calibri" w:cs="Arial"/>
        </w:rPr>
        <w:t>ni</w:t>
      </w:r>
      <w:r>
        <w:rPr>
          <w:rFonts w:ascii="Arial" w:hAnsi="Arial" w:eastAsia="Calibri" w:cs="Arial"/>
        </w:rPr>
        <w:t>je zaprimio podnes</w:t>
      </w:r>
      <w:r w:rsidR="008F5613">
        <w:rPr>
          <w:rFonts w:ascii="Arial" w:hAnsi="Arial" w:eastAsia="Calibri" w:cs="Arial"/>
        </w:rPr>
        <w:t>ke</w:t>
      </w:r>
      <w:r>
        <w:rPr>
          <w:rFonts w:ascii="Arial" w:hAnsi="Arial" w:eastAsia="Calibri" w:cs="Arial"/>
        </w:rPr>
        <w:t xml:space="preserve"> vjerovnika.</w:t>
      </w:r>
    </w:p>
    <w:p w:rsidR="00FD4E2F" w:rsidP="00FD4E2F" w:rsidRDefault="008F5613">
      <w:pPr>
        <w:spacing w:after="0"/>
        <w:ind w:firstLine="708"/>
        <w:jc w:val="both"/>
        <w:rPr>
          <w:rFonts w:ascii="Arial" w:hAnsi="Arial" w:eastAsia="Calibri" w:cs="Arial"/>
        </w:rPr>
      </w:pPr>
      <w:r>
        <w:rPr>
          <w:rFonts w:ascii="Arial" w:hAnsi="Arial" w:eastAsia="Calibri" w:cs="Arial"/>
        </w:rPr>
        <w:t>5</w:t>
      </w:r>
      <w:r w:rsidR="00FD4E2F">
        <w:rPr>
          <w:rFonts w:ascii="Arial" w:hAnsi="Arial" w:eastAsia="Calibri" w:cs="Arial"/>
        </w:rPr>
        <w:t>. Sukladno odredbi članka 79. e stavak 1. ZSP u slučaju kada nisu ispunjeni uvjeti za otvaranje jednostavnog postupka stečaja potrošača iz članka 79. a stavak 2. ZSP, sud će rješenjem odbiti prijedlog za otvaranje jednostavnog postupka nad imovinom potrošača.</w:t>
      </w:r>
    </w:p>
    <w:p w:rsidR="00FD4E2F" w:rsidP="00FD4E2F" w:rsidRDefault="00FD4E2F">
      <w:pPr>
        <w:spacing w:after="0"/>
        <w:ind w:firstLine="708"/>
        <w:jc w:val="both"/>
        <w:rPr>
          <w:rFonts w:ascii="Arial" w:hAnsi="Arial" w:eastAsia="Calibri" w:cs="Arial"/>
        </w:rPr>
      </w:pPr>
    </w:p>
    <w:p w:rsidR="00FD4E2F" w:rsidP="00FD4E2F" w:rsidRDefault="008F5613">
      <w:pPr>
        <w:pStyle w:val="Default"/>
        <w:ind w:firstLine="708"/>
        <w:jc w:val="both"/>
        <w:rPr>
          <w:rFonts w:ascii="Arial" w:hAnsi="Arial" w:cs="Arial"/>
          <w:color w:val="auto"/>
        </w:rPr>
      </w:pPr>
      <w:r>
        <w:rPr>
          <w:rFonts w:ascii="Arial" w:hAnsi="Arial" w:eastAsia="Calibri" w:cs="Arial"/>
        </w:rPr>
        <w:t>6</w:t>
      </w:r>
      <w:r w:rsidR="00FD4E2F">
        <w:rPr>
          <w:rFonts w:ascii="Arial" w:hAnsi="Arial" w:eastAsia="Calibri" w:cs="Arial"/>
        </w:rPr>
        <w:t xml:space="preserve">. Sud je uvidom u Očevidnik utvrdio da </w:t>
      </w:r>
      <w:r w:rsidR="00FD4E2F">
        <w:rPr>
          <w:rFonts w:ascii="Arial" w:hAnsi="Arial" w:cs="Arial"/>
          <w:color w:val="auto"/>
        </w:rPr>
        <w:t xml:space="preserve">tražbine vjerovnika navedenih u prijedlogu, koje se odnose na glavnicu evidentiranih neizvršenih osnova za plaćanje iznose manje od 2.654,46 eura (20.000,00 kuna). </w:t>
      </w:r>
    </w:p>
    <w:p w:rsidR="00FD4E2F" w:rsidP="00FD4E2F" w:rsidRDefault="00FD4E2F">
      <w:pPr>
        <w:pStyle w:val="Default"/>
        <w:ind w:firstLine="708"/>
        <w:jc w:val="both"/>
        <w:rPr>
          <w:rFonts w:ascii="Arial" w:hAnsi="Arial" w:cs="Arial"/>
          <w:color w:val="auto"/>
        </w:rPr>
      </w:pPr>
    </w:p>
    <w:p w:rsidR="00FD4E2F" w:rsidP="00FD4E2F" w:rsidRDefault="008F5613">
      <w:pPr>
        <w:pStyle w:val="Default"/>
        <w:ind w:firstLine="708"/>
        <w:jc w:val="both"/>
        <w:rPr>
          <w:rFonts w:ascii="Arial" w:hAnsi="Arial" w:cs="Arial"/>
          <w:color w:val="auto"/>
        </w:rPr>
      </w:pPr>
      <w:r>
        <w:rPr>
          <w:rFonts w:ascii="Arial" w:hAnsi="Arial" w:cs="Arial"/>
          <w:color w:val="auto"/>
        </w:rPr>
        <w:t>7</w:t>
      </w:r>
      <w:r w:rsidR="00FD4E2F">
        <w:rPr>
          <w:rFonts w:ascii="Arial" w:hAnsi="Arial" w:cs="Arial"/>
          <w:color w:val="auto"/>
        </w:rPr>
        <w:t xml:space="preserve">. Međutim, nije ispunjena druga kumulativna pretpostavka, budući je neizvršena osnova navedena u prijedlogu zaprimljena kod FINA-e </w:t>
      </w:r>
      <w:r>
        <w:rPr>
          <w:rFonts w:ascii="Arial" w:hAnsi="Arial" w:cs="Arial"/>
          <w:color w:val="auto"/>
        </w:rPr>
        <w:t>27</w:t>
      </w:r>
      <w:r w:rsidR="00FD4E2F">
        <w:rPr>
          <w:rFonts w:ascii="Arial" w:hAnsi="Arial" w:cs="Arial"/>
          <w:color w:val="auto"/>
        </w:rPr>
        <w:t xml:space="preserve">. </w:t>
      </w:r>
      <w:r>
        <w:rPr>
          <w:rFonts w:ascii="Arial" w:hAnsi="Arial" w:cs="Arial"/>
          <w:color w:val="auto"/>
        </w:rPr>
        <w:t>listopada</w:t>
      </w:r>
      <w:r w:rsidR="00FD4E2F">
        <w:rPr>
          <w:rFonts w:ascii="Arial" w:hAnsi="Arial" w:cs="Arial"/>
          <w:color w:val="auto"/>
        </w:rPr>
        <w:t xml:space="preserve"> 202</w:t>
      </w:r>
      <w:r>
        <w:rPr>
          <w:rFonts w:ascii="Arial" w:hAnsi="Arial" w:cs="Arial"/>
          <w:color w:val="auto"/>
        </w:rPr>
        <w:t>0</w:t>
      </w:r>
      <w:r w:rsidR="00FD4E2F">
        <w:rPr>
          <w:rFonts w:ascii="Arial" w:hAnsi="Arial" w:cs="Arial"/>
          <w:color w:val="auto"/>
        </w:rPr>
        <w:t xml:space="preserve">., dakle prije manje od 3 godine. Stoga nije ispunjen uvjet da je razdoblje u kojem je potrošač imao jednu ili više evidentiranih neizvršenih osnova za plaćanje neprekinuto trajalo duže od tri godine, slijedom čega u ovom slučaju nisu ispunjene pretpostavke za otvaranje jednostavnog postupka stečaja potrošača iz članka 79.a. stavka 2. u svezi s člankom 79.e. stavkom 1. Zakona o stečaju potrošača (dalje ZSP). </w:t>
      </w:r>
    </w:p>
    <w:p w:rsidR="00FD4E2F" w:rsidP="00FD4E2F" w:rsidRDefault="008F5613">
      <w:pPr>
        <w:pStyle w:val="Default"/>
        <w:ind w:firstLine="708"/>
        <w:jc w:val="both"/>
        <w:rPr>
          <w:rFonts w:ascii="Arial" w:hAnsi="Arial" w:cs="Arial"/>
          <w:color w:val="auto"/>
        </w:rPr>
      </w:pPr>
      <w:r>
        <w:rPr>
          <w:rFonts w:ascii="Arial" w:hAnsi="Arial" w:cs="Arial"/>
          <w:color w:val="auto"/>
        </w:rPr>
        <w:t>8</w:t>
      </w:r>
      <w:r w:rsidR="00FD4E2F">
        <w:rPr>
          <w:rFonts w:ascii="Arial" w:hAnsi="Arial" w:cs="Arial"/>
          <w:color w:val="auto"/>
        </w:rPr>
        <w:t xml:space="preserve">. Člankom 79.a. stavkom 3. ZSP propisano je da će se jednostavni postupak stečaja potrošača provesti i radi namirenja vjerovnika čije osnove za plaćanje na dan otvaranja jednostavnog postupka stečaja potrošača nisu evidentirane u Očevidniku redoslijeda osnova za plaćanje ako ih je FINA brisala iz tog Očevidnika istekom roka prema posebnom zakonu i ako: </w:t>
      </w:r>
    </w:p>
    <w:p w:rsidR="00FD4E2F" w:rsidP="00FD4E2F" w:rsidRDefault="00FD4E2F">
      <w:pPr>
        <w:pStyle w:val="Default"/>
        <w:ind w:firstLine="708"/>
        <w:jc w:val="both"/>
        <w:rPr>
          <w:rFonts w:ascii="Arial" w:hAnsi="Arial" w:cs="Arial"/>
          <w:color w:val="auto"/>
        </w:rPr>
      </w:pPr>
      <w:r>
        <w:rPr>
          <w:rFonts w:ascii="Arial" w:hAnsi="Arial" w:cs="Arial"/>
          <w:color w:val="auto"/>
        </w:rPr>
        <w:t xml:space="preserve">-nakon brisanja osnova za plaćanje u Očevidniku redoslijeda osnova za plaćanje nema evidentiranih neizvršenih osnova za plaćanje, a tražbine vjerovnika iz </w:t>
      </w:r>
      <w:r>
        <w:rPr>
          <w:rFonts w:ascii="Arial" w:hAnsi="Arial" w:cs="Arial"/>
          <w:color w:val="auto"/>
        </w:rPr>
        <w:lastRenderedPageBreak/>
        <w:t xml:space="preserve">osnova za plaćanje koja je FINA brisala s osnove glavnice ne prelaze iznos od 20.000,00 kn ili </w:t>
      </w:r>
    </w:p>
    <w:p w:rsidR="00FD4E2F" w:rsidP="00FD4E2F" w:rsidRDefault="00FD4E2F">
      <w:pPr>
        <w:pStyle w:val="Default"/>
        <w:ind w:firstLine="708"/>
        <w:jc w:val="both"/>
        <w:rPr>
          <w:rFonts w:ascii="Arial" w:hAnsi="Arial" w:cs="Arial"/>
          <w:color w:val="auto"/>
        </w:rPr>
      </w:pPr>
      <w:r>
        <w:rPr>
          <w:rFonts w:ascii="Arial" w:hAnsi="Arial" w:cs="Arial"/>
          <w:color w:val="auto"/>
        </w:rPr>
        <w:t xml:space="preserve">-tražbine vjerovnika iz osnova za plaćanje koje je FINA brisala iz Očevidnika redoslijeda osnova za plaćanje zajedno s tražbinama vjerovnika čije osnove za plaćanje su evidentirane u tom Očevidniku s osnove glavnice ne prelaze iznos od 20.000,00 kn. </w:t>
      </w:r>
    </w:p>
    <w:p w:rsidR="00FD4E2F" w:rsidP="00FD4E2F" w:rsidRDefault="00FD4E2F">
      <w:pPr>
        <w:jc w:val="both"/>
        <w:rPr>
          <w:rFonts w:ascii="Arial" w:hAnsi="Arial" w:eastAsia="Times New Roman" w:cs="Arial"/>
          <w:lang w:eastAsia="hr-HR"/>
        </w:rPr>
      </w:pPr>
      <w:r>
        <w:rPr>
          <w:rFonts w:ascii="Arial" w:hAnsi="Arial" w:cs="Arial"/>
        </w:rPr>
        <w:tab/>
      </w:r>
      <w:r w:rsidR="008F5613">
        <w:rPr>
          <w:rFonts w:ascii="Arial" w:hAnsi="Arial" w:cs="Arial"/>
        </w:rPr>
        <w:t>9</w:t>
      </w:r>
      <w:r>
        <w:rPr>
          <w:rFonts w:ascii="Arial" w:hAnsi="Arial" w:cs="Arial"/>
        </w:rPr>
        <w:t xml:space="preserve">. Člankom 79.a. stavkom 4. ZSP propisano je da će se jednostavni postupak stečaja potrošača provesti </w:t>
      </w:r>
      <w:r>
        <w:rPr>
          <w:rFonts w:ascii="Arial" w:hAnsi="Arial" w:eastAsia="Times New Roman" w:cs="Arial"/>
          <w:lang w:eastAsia="hr-HR"/>
        </w:rPr>
        <w:t xml:space="preserve">i radi namirenja vjerovnika čije osnove za plaćanje na dan otvaranja jednostavnog postupka stečaja potrošača nisu evidentirane u Očevidniku redoslijeda osnova za plaćanje zato što su vjerovnici povukli prijedlog za ovrhu odnosno zahtjev za izravnu naplatu nakon što je Financijska agencija pozvala potrošača da se očituje je li suglasan da se provede jednostavni postupak stečaja potrošača nad njegovom imovinom ako to predloži potrošač i ako: </w:t>
      </w:r>
    </w:p>
    <w:p w:rsidR="00FD4E2F" w:rsidP="00FD4E2F" w:rsidRDefault="00FD4E2F">
      <w:pPr>
        <w:jc w:val="both"/>
        <w:rPr>
          <w:rFonts w:ascii="Arial" w:hAnsi="Arial" w:eastAsia="Times New Roman" w:cs="Arial"/>
          <w:lang w:eastAsia="hr-HR"/>
        </w:rPr>
      </w:pPr>
      <w:r>
        <w:rPr>
          <w:rFonts w:ascii="Arial" w:hAnsi="Arial" w:eastAsia="Times New Roman" w:cs="Arial"/>
          <w:lang w:eastAsia="hr-HR"/>
        </w:rPr>
        <w:t>- nakon povlačenja osnova za plaćanje u Očevidniku redoslijeda osnova za plaćanje nema evidentiranih neizvršenih osnova za plaćanje, a tražbine vjerovnika iz osnova za plaćanje koji su povukli osnove za plaćanje s osnove glavnice ne prelaze iznos od 20.000,00 kuna ili</w:t>
      </w:r>
    </w:p>
    <w:p w:rsidR="00FD4E2F" w:rsidP="00FD4E2F" w:rsidRDefault="00FD4E2F">
      <w:pPr>
        <w:jc w:val="both"/>
        <w:rPr>
          <w:rFonts w:ascii="Arial" w:hAnsi="Arial" w:eastAsia="Times New Roman" w:cs="Arial"/>
          <w:lang w:eastAsia="hr-HR"/>
        </w:rPr>
      </w:pPr>
      <w:r>
        <w:rPr>
          <w:rFonts w:ascii="Arial" w:hAnsi="Arial" w:eastAsia="Times New Roman" w:cs="Arial"/>
          <w:lang w:eastAsia="hr-HR"/>
        </w:rPr>
        <w:t xml:space="preserve">- tražbine vjerovnika iz osnova za plaćanje koje su vjerovnici povukli iz Očevidnika redoslijeda osnova za plaćanje zajedno s tražbinama vjerovnika čije osnove za plaćanje su evidentirane u tom Očevidniku s osnove glavnice ne prelaze iznos od 20.000,00 kuna ili </w:t>
      </w:r>
    </w:p>
    <w:p w:rsidR="00FD4E2F" w:rsidP="00FD4E2F" w:rsidRDefault="00FD4E2F">
      <w:pPr>
        <w:jc w:val="both"/>
        <w:rPr>
          <w:rFonts w:ascii="Arial" w:hAnsi="Arial" w:eastAsia="Times New Roman" w:cs="Arial"/>
          <w:lang w:eastAsia="hr-HR"/>
        </w:rPr>
      </w:pPr>
      <w:r>
        <w:rPr>
          <w:rFonts w:ascii="Arial" w:hAnsi="Arial" w:eastAsia="Times New Roman" w:cs="Arial"/>
          <w:lang w:eastAsia="hr-HR"/>
        </w:rPr>
        <w:t>- tražbine vjerovnika iz osnova za plaćanje koje su vjerovnici povukli iz Očevidnika redoslijeda osnova za plaćanje zajedno s tražbinama vjerovnika iz stavka 3. ovoga članka s osnove glavnice ne prelaze iznos od 20.000,00 kuna.</w:t>
      </w:r>
    </w:p>
    <w:p w:rsidR="00FD4E2F" w:rsidP="008F5613" w:rsidRDefault="00FD4E2F">
      <w:pPr>
        <w:pStyle w:val="Default"/>
        <w:ind w:firstLine="708"/>
        <w:jc w:val="both"/>
        <w:rPr>
          <w:rFonts w:ascii="Arial" w:hAnsi="Arial" w:cs="Arial"/>
          <w:color w:val="auto"/>
        </w:rPr>
      </w:pPr>
      <w:r>
        <w:rPr>
          <w:rFonts w:ascii="Arial" w:hAnsi="Arial" w:cs="Arial"/>
          <w:color w:val="auto"/>
        </w:rPr>
        <w:t>1</w:t>
      </w:r>
      <w:r w:rsidR="008F5613">
        <w:rPr>
          <w:rFonts w:ascii="Arial" w:hAnsi="Arial" w:cs="Arial"/>
          <w:color w:val="auto"/>
        </w:rPr>
        <w:t>0</w:t>
      </w:r>
      <w:r>
        <w:rPr>
          <w:rFonts w:ascii="Arial" w:hAnsi="Arial" w:cs="Arial"/>
          <w:color w:val="auto"/>
        </w:rPr>
        <w:t xml:space="preserve">. Uvidom u Očevidnik utvrđeno je da </w:t>
      </w:r>
      <w:r w:rsidR="008F5613">
        <w:rPr>
          <w:rFonts w:ascii="Arial" w:hAnsi="Arial" w:cs="Arial"/>
          <w:color w:val="auto"/>
        </w:rPr>
        <w:t>nema</w:t>
      </w:r>
      <w:r>
        <w:rPr>
          <w:rFonts w:ascii="Arial" w:hAnsi="Arial" w:cs="Arial"/>
          <w:color w:val="auto"/>
        </w:rPr>
        <w:t xml:space="preserve"> osnova za plaćanje koje je FINA prestala izvršavati na temelju članka 12. Zakona o provedbi ovrhe na novčanim sredstvima, </w:t>
      </w:r>
      <w:r w:rsidR="008F5613">
        <w:rPr>
          <w:rFonts w:ascii="Arial" w:hAnsi="Arial" w:cs="Arial"/>
          <w:color w:val="auto"/>
        </w:rPr>
        <w:t xml:space="preserve">dok </w:t>
      </w:r>
      <w:r>
        <w:rPr>
          <w:rFonts w:ascii="Arial" w:hAnsi="Arial" w:cs="Arial"/>
          <w:color w:val="auto"/>
        </w:rPr>
        <w:t xml:space="preserve">ima osnova za plaćanje koje su vjerovnici povukli iz redoslijeda osnova za plaćanje u iznosu od </w:t>
      </w:r>
      <w:r w:rsidR="008F5613">
        <w:rPr>
          <w:rFonts w:ascii="Arial" w:hAnsi="Arial" w:cs="Arial"/>
          <w:color w:val="auto"/>
        </w:rPr>
        <w:t>1.40</w:t>
      </w:r>
      <w:r>
        <w:rPr>
          <w:rFonts w:ascii="Arial" w:hAnsi="Arial" w:cs="Arial"/>
          <w:color w:val="auto"/>
        </w:rPr>
        <w:t>7,</w:t>
      </w:r>
      <w:r w:rsidR="008F5613">
        <w:rPr>
          <w:rFonts w:ascii="Arial" w:hAnsi="Arial" w:cs="Arial"/>
          <w:color w:val="auto"/>
        </w:rPr>
        <w:t>27</w:t>
      </w:r>
      <w:r>
        <w:rPr>
          <w:rFonts w:ascii="Arial" w:hAnsi="Arial" w:cs="Arial"/>
          <w:color w:val="auto"/>
        </w:rPr>
        <w:t xml:space="preserve"> eura, no potrošač nije predložio da se jednostavni postupak stečaja provodi i na tim osnovama, pa se na njima ovaj postupak ne može provesti.</w:t>
      </w:r>
    </w:p>
    <w:p w:rsidR="00FD4E2F" w:rsidP="00FD4E2F" w:rsidRDefault="00FD4E2F">
      <w:pPr>
        <w:pStyle w:val="Default"/>
        <w:ind w:firstLine="708"/>
        <w:jc w:val="both"/>
        <w:rPr>
          <w:rFonts w:ascii="Arial" w:hAnsi="Arial" w:cs="Arial"/>
          <w:color w:val="auto"/>
        </w:rPr>
      </w:pPr>
      <w:r>
        <w:rPr>
          <w:rFonts w:ascii="Arial" w:hAnsi="Arial" w:cs="Arial"/>
          <w:color w:val="auto"/>
        </w:rPr>
        <w:t xml:space="preserve"> 1</w:t>
      </w:r>
      <w:r w:rsidR="008F5613">
        <w:rPr>
          <w:rFonts w:ascii="Arial" w:hAnsi="Arial" w:cs="Arial"/>
          <w:color w:val="auto"/>
        </w:rPr>
        <w:t>1</w:t>
      </w:r>
      <w:r>
        <w:rPr>
          <w:rFonts w:ascii="Arial" w:hAnsi="Arial" w:cs="Arial"/>
          <w:color w:val="auto"/>
        </w:rPr>
        <w:t xml:space="preserve">. Dakle, kako nisu kumulativno ispunjeni uvjeti za provođenje jednostavnog postupka stečaja potrošača ni iz članka 79.a. stavka 2., stavka 3. ni stavka 4. ZSP, valjalo je odbiti prijedlog FINA-e za otvaranje jednostavnog postupka stečaja nad imovinom potrošača. </w:t>
      </w:r>
    </w:p>
    <w:p w:rsidRPr="00702FEA" w:rsidR="00115016" w:rsidP="00115016" w:rsidRDefault="008F5613">
      <w:pPr>
        <w:spacing w:before="240" w:after="400"/>
        <w:jc w:val="center"/>
        <w:rPr>
          <w:rFonts w:ascii="Arial" w:hAnsi="Arial" w:cs="Arial"/>
        </w:rPr>
      </w:pPr>
      <w:sdt>
        <w:sdtPr>
          <w:rPr>
            <w:rStyle w:val="eSPISCCParagraphDefaultFont"/>
            <w:rFonts w:eastAsiaTheme="minorHAnsi"/>
          </w:rPr>
          <w:alias w:val="Naselje"/>
          <w:tag w:val="DomainObject.Predmet.Sud.Adresa.Naselje_1"/>
          <w:id w:val="816463214"/>
          <w:placeholder>
            <w:docPart w:val="7844AF4303C840CBA75E15B33A0BBFF4"/>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8F5613" w:rsidR="00FD4E2F">
            <w:rPr>
              <w:rStyle w:val="eSPISCCParagraphDefaultFont"/>
              <w:rFonts w:eastAsiaTheme="minorHAnsi"/>
            </w:rPr>
            <w:t>Rovinj</w:t>
          </w:r>
        </w:sdtContent>
      </w:sdt>
      <w:r w:rsidRPr="00702FEA" w:rsidR="00115016">
        <w:rPr>
          <w:rFonts w:ascii="Arial" w:hAnsi="Arial" w:cs="Arial"/>
          <w:noProof/>
          <w:shd w:val="clear" w:color="auto" w:fill="CCFFCC"/>
        </w:rPr>
        <w:t>,</w:t>
      </w:r>
      <w:r w:rsidRPr="00702FEA" w:rsidR="00115016">
        <w:rPr>
          <w:rFonts w:ascii="Arial" w:hAnsi="Arial" w:cs="Arial"/>
        </w:rPr>
        <w:t xml:space="preserve"> </w:t>
      </w:r>
      <w:sdt>
        <w:sdtPr>
          <w:rPr>
            <w:rStyle w:val="eSPISCCParagraphDefaultFont"/>
            <w:rFonts w:eastAsiaTheme="minorHAnsi"/>
          </w:rPr>
          <w:alias w:val="Datum pisanja (datum)"/>
          <w:tag w:val="DomainObject.Datum_1"/>
          <w:id w:val="1256558203"/>
          <w:placeholder>
            <w:docPart w:val="E66948F069964CA18F700581C93919F5"/>
          </w:placeholder>
          <w:dataBinding w:xpath="/icms/DomainObject.Datum/derivirana_varijabla[@naziv='DomainObject.Datum_1']" w:storeItemID="{100293BC-3C9C-4740-99C7-73F5E9006100}"/>
          <w:date>
            <w:dateFormat w:val="d. MMMM yyyy."/>
            <w:lid w:val="hr-HR"/>
            <w:storeMappedDataAs w:val="text"/>
            <w:calendar w:val="gregorian"/>
          </w:date>
        </w:sdtPr>
        <w:sdtEndPr>
          <w:rPr>
            <w:rStyle w:val="eSPISCCParagraphDefaultFont"/>
          </w:rPr>
        </w:sdtEndPr>
        <w:sdtContent>
          <w:r w:rsidRPr="008F5613" w:rsidR="00FD4E2F">
            <w:rPr>
              <w:rStyle w:val="eSPISCCParagraphDefaultFont"/>
              <w:rFonts w:eastAsiaTheme="minorHAnsi"/>
            </w:rPr>
            <w:t>20. rujna 2023.</w:t>
          </w:r>
        </w:sdtContent>
      </w:sdt>
      <w:r w:rsidRPr="00702FEA" w:rsidR="00115016">
        <w:rPr>
          <w:rFonts w:ascii="Arial" w:hAnsi="Arial" w:cs="Arial"/>
        </w:rPr>
        <w:t xml:space="preserve"> </w:t>
      </w:r>
    </w:p>
    <w:bookmarkStart w:name="_Hlk8722012" w:id="1"/>
    <w:p w:rsidRPr="00702FEA" w:rsidR="00115016" w:rsidP="00115016" w:rsidRDefault="008F5613">
      <w:pPr>
        <w:jc w:val="right"/>
        <w:rPr>
          <w:rFonts w:ascii="Arial" w:hAnsi="Arial" w:cs="Arial"/>
        </w:rPr>
      </w:pPr>
      <w:sdt>
        <w:sdtPr>
          <w:rPr>
            <w:rStyle w:val="eSPISCCParagraphDefaultFont"/>
            <w:rFonts w:eastAsiaTheme="minorHAnsi"/>
          </w:rPr>
          <w:alias w:val="Sudac ili savjetnik"/>
          <w:tag w:val="Combo Box"/>
          <w:id w:val="916597602"/>
          <w:placeholder>
            <w:docPart w:val="C78DB4D3BEFF49EDABE1105FE7065BD4"/>
          </w:placeholder>
          <w:comboBox>
            <w:listItem w:displayText="Sudac" w:value="Sudac"/>
            <w:listItem w:displayText="Sudski savjetnik" w:value="Sudski savjetnik"/>
          </w:comboBox>
        </w:sdtPr>
        <w:sdtEndPr>
          <w:rPr>
            <w:rStyle w:val="eSPISCCParagraphDefaultFont"/>
          </w:rPr>
        </w:sdtEndPr>
        <w:sdtContent>
          <w:r w:rsidRPr="008F5613" w:rsidR="00115016">
            <w:rPr>
              <w:rStyle w:val="eSPISCCParagraphDefaultFont"/>
              <w:rFonts w:eastAsiaTheme="minorHAnsi"/>
            </w:rPr>
            <w:t>Sudsk</w:t>
          </w:r>
          <w:r w:rsidRPr="008F5613">
            <w:rPr>
              <w:rStyle w:val="eSPISCCParagraphDefaultFont"/>
              <w:rFonts w:eastAsiaTheme="minorHAnsi"/>
            </w:rPr>
            <w:t>a</w:t>
          </w:r>
          <w:r w:rsidRPr="008F5613" w:rsidR="00115016">
            <w:rPr>
              <w:rStyle w:val="eSPISCCParagraphDefaultFont"/>
              <w:rFonts w:eastAsiaTheme="minorHAnsi"/>
            </w:rPr>
            <w:t xml:space="preserve"> savjetn</w:t>
          </w:r>
          <w:r w:rsidRPr="008F5613">
            <w:rPr>
              <w:rStyle w:val="eSPISCCParagraphDefaultFont"/>
              <w:rFonts w:eastAsiaTheme="minorHAnsi"/>
            </w:rPr>
            <w:t>ica</w:t>
          </w:r>
        </w:sdtContent>
      </w:sdt>
      <w:r w:rsidRPr="00702FEA" w:rsidR="00115016">
        <w:rPr>
          <w:rFonts w:ascii="Arial" w:hAnsi="Arial" w:cs="Arial"/>
        </w:rPr>
        <w:t xml:space="preserve"> </w:t>
      </w:r>
      <w:bookmarkEnd w:id="1"/>
    </w:p>
    <w:p w:rsidRPr="00702FEA" w:rsidR="00115016" w:rsidP="00115016" w:rsidRDefault="008F5613">
      <w:pPr>
        <w:spacing w:before="360" w:after="0"/>
        <w:ind w:left="5387"/>
        <w:jc w:val="right"/>
        <w:rPr>
          <w:rFonts w:ascii="Arial" w:hAnsi="Arial" w:cs="Arial"/>
          <w:noProof/>
          <w:shd w:val="clear" w:color="auto" w:fill="CCFFCC"/>
        </w:rPr>
      </w:pPr>
      <w:sdt>
        <w:sdtPr>
          <w:rPr>
            <w:rStyle w:val="eSPISCCParagraphDefaultFont"/>
            <w:rFonts w:eastAsiaTheme="minorHAnsi"/>
          </w:rPr>
          <w:alias w:val="Sudac (ime i prezime)"/>
          <w:tag w:val="DomainObject.Predmet.Referada.Sudac_1"/>
          <w:id w:val="-1807463807"/>
          <w:dataBinding w:xpath="/icms/DomainObject.Predmet.Referada.Sudac/derivirana_varijabla[@naziv='DomainObject.Predmet.Referada.Sudac_1']" w:storeItemID="{100293BC-3C9C-4740-99C7-73F5E9006100}"/>
          <w:text/>
        </w:sdtPr>
        <w:sdtEndPr>
          <w:rPr>
            <w:rStyle w:val="eSPISCCParagraphDefaultFont"/>
          </w:rPr>
        </w:sdtEndPr>
        <w:sdtContent>
          <w:r w:rsidRPr="008F5613" w:rsidR="00FD4E2F">
            <w:rPr>
              <w:rStyle w:val="eSPISCCParagraphDefaultFont"/>
              <w:rFonts w:eastAsiaTheme="minorHAnsi"/>
            </w:rPr>
            <w:t>Ksenija Bistre</w:t>
          </w:r>
        </w:sdtContent>
      </w:sdt>
    </w:p>
    <w:p w:rsidRPr="00702FEA" w:rsidR="00115016" w:rsidP="00115016" w:rsidRDefault="00115016">
      <w:pPr>
        <w:spacing w:after="0"/>
        <w:jc w:val="both"/>
        <w:rPr>
          <w:rFonts w:ascii="Arial" w:hAnsi="Arial" w:eastAsia="Calibri" w:cs="Arial"/>
        </w:rPr>
      </w:pPr>
    </w:p>
    <w:p w:rsidR="008F5613" w:rsidP="00115016" w:rsidRDefault="008F5613">
      <w:pPr>
        <w:spacing w:after="0"/>
        <w:jc w:val="both"/>
        <w:rPr>
          <w:rFonts w:ascii="Arial" w:hAnsi="Arial" w:eastAsia="Calibri" w:cs="Arial"/>
        </w:rPr>
      </w:pPr>
    </w:p>
    <w:p w:rsidR="008F5613" w:rsidP="00115016" w:rsidRDefault="008F5613">
      <w:pPr>
        <w:spacing w:after="0"/>
        <w:jc w:val="both"/>
        <w:rPr>
          <w:rFonts w:ascii="Arial" w:hAnsi="Arial" w:eastAsia="Calibri" w:cs="Arial"/>
        </w:rPr>
      </w:pPr>
    </w:p>
    <w:p w:rsidRPr="00702FEA" w:rsidR="00115016" w:rsidP="00115016" w:rsidRDefault="00115016">
      <w:pPr>
        <w:spacing w:after="0"/>
        <w:jc w:val="both"/>
        <w:rPr>
          <w:rFonts w:ascii="Arial" w:hAnsi="Arial" w:eastAsia="Calibri" w:cs="Arial"/>
        </w:rPr>
      </w:pPr>
      <w:r w:rsidRPr="00702FEA">
        <w:rPr>
          <w:rFonts w:ascii="Arial" w:hAnsi="Arial" w:eastAsia="Calibri" w:cs="Arial"/>
        </w:rPr>
        <w:lastRenderedPageBreak/>
        <w:t>UPUTA O PRAVNOM LIJEKU:</w:t>
      </w:r>
    </w:p>
    <w:p w:rsidRPr="00702FEA" w:rsidR="00115016" w:rsidP="00115016" w:rsidRDefault="00115016">
      <w:pPr>
        <w:spacing w:after="0"/>
        <w:jc w:val="both"/>
        <w:rPr>
          <w:rFonts w:ascii="Arial" w:hAnsi="Arial" w:eastAsia="Calibri" w:cs="Arial"/>
        </w:rPr>
      </w:pPr>
      <w:r w:rsidRPr="00702FEA">
        <w:rPr>
          <w:rFonts w:ascii="Arial" w:hAnsi="Arial" w:eastAsia="Calibri" w:cs="Arial"/>
        </w:rPr>
        <w:tab/>
        <w:t xml:space="preserve">Protiv ovog rješenja pravo na žalbu ima potrošač (članak 79. e. stavak 3. ZSP) u roku od 15 dana računajući od proteka osmoga dana od dana objave rješenja na mrežnoj stranici e-Oglasna ploča sudova. </w:t>
      </w:r>
    </w:p>
    <w:p w:rsidRPr="00702FEA" w:rsidR="00115016" w:rsidP="00115016" w:rsidRDefault="00115016">
      <w:pPr>
        <w:spacing w:after="0"/>
        <w:jc w:val="both"/>
        <w:rPr>
          <w:rFonts w:ascii="Arial" w:hAnsi="Arial" w:eastAsia="Calibri" w:cs="Arial"/>
        </w:rPr>
      </w:pPr>
      <w:r w:rsidRPr="00702FEA">
        <w:rPr>
          <w:rFonts w:ascii="Arial" w:hAnsi="Arial" w:eastAsia="Calibri" w:cs="Arial"/>
        </w:rPr>
        <w:tab/>
        <w:t>Žalba se podnosi ovom sudu u tri primjerka, a o žalbi odlučuje nadležni županijski sud.</w:t>
      </w:r>
    </w:p>
    <w:p w:rsidRPr="00702FEA" w:rsidR="00115016" w:rsidP="00115016" w:rsidRDefault="00115016">
      <w:pPr>
        <w:spacing w:after="0"/>
        <w:jc w:val="both"/>
        <w:rPr>
          <w:rFonts w:ascii="Arial" w:hAnsi="Arial" w:eastAsia="Calibri" w:cs="Arial"/>
        </w:rPr>
      </w:pPr>
    </w:p>
    <w:p w:rsidRPr="00702FEA" w:rsidR="00115016" w:rsidP="00115016" w:rsidRDefault="00115016">
      <w:pPr>
        <w:spacing w:after="0"/>
        <w:jc w:val="both"/>
        <w:rPr>
          <w:rFonts w:ascii="Arial" w:hAnsi="Arial" w:eastAsia="Calibri" w:cs="Arial"/>
        </w:rPr>
      </w:pPr>
      <w:r w:rsidRPr="00702FEA">
        <w:rPr>
          <w:rFonts w:ascii="Arial" w:hAnsi="Arial" w:eastAsia="Calibri" w:cs="Arial"/>
        </w:rPr>
        <w:t>DNA:</w:t>
      </w:r>
    </w:p>
    <w:p w:rsidRPr="008F5613" w:rsidR="00115016" w:rsidP="00115016" w:rsidRDefault="008F5613">
      <w:pPr>
        <w:numPr>
          <w:ilvl w:val="0"/>
          <w:numId w:val="47"/>
        </w:numPr>
        <w:spacing w:after="0" w:line="276" w:lineRule="auto"/>
        <w:jc w:val="both"/>
        <w:rPr>
          <w:rFonts w:ascii="Arial" w:hAnsi="Arial" w:eastAsia="Calibri" w:cs="Arial"/>
        </w:rPr>
      </w:pPr>
      <w:r w:rsidRPr="008F5613">
        <w:rPr>
          <w:rFonts w:ascii="Arial" w:hAnsi="Arial" w:eastAsia="Calibri" w:cs="Arial"/>
        </w:rPr>
        <w:t xml:space="preserve">potrošaču i vjerovnicima putem </w:t>
      </w:r>
      <w:r w:rsidRPr="008F5613" w:rsidR="00115016">
        <w:rPr>
          <w:rFonts w:ascii="Arial" w:hAnsi="Arial" w:eastAsia="Calibri" w:cs="Arial"/>
        </w:rPr>
        <w:t>e-</w:t>
      </w:r>
      <w:r w:rsidRPr="008F5613">
        <w:rPr>
          <w:rFonts w:ascii="Arial" w:hAnsi="Arial" w:eastAsia="Calibri" w:cs="Arial"/>
        </w:rPr>
        <w:t>OPS-a</w:t>
      </w:r>
      <w:r w:rsidRPr="008F5613" w:rsidR="00115016">
        <w:rPr>
          <w:rFonts w:ascii="Arial" w:hAnsi="Arial" w:eastAsia="Calibri" w:cs="Arial"/>
        </w:rPr>
        <w:t xml:space="preserve"> </w:t>
      </w:r>
    </w:p>
    <w:p w:rsidRPr="00702FEA" w:rsidR="00115016" w:rsidP="00115016" w:rsidRDefault="00115016">
      <w:pPr>
        <w:numPr>
          <w:ilvl w:val="0"/>
          <w:numId w:val="47"/>
        </w:numPr>
        <w:spacing w:after="0" w:line="276" w:lineRule="auto"/>
        <w:jc w:val="both"/>
        <w:rPr>
          <w:rFonts w:ascii="Arial" w:hAnsi="Arial" w:eastAsia="Calibri" w:cs="Arial"/>
        </w:rPr>
      </w:pPr>
      <w:r w:rsidRPr="00702FEA">
        <w:rPr>
          <w:rFonts w:ascii="Arial" w:hAnsi="Arial" w:eastAsia="Calibri" w:cs="Arial"/>
        </w:rPr>
        <w:t>FINA</w:t>
      </w:r>
      <w:r w:rsidR="008F5613">
        <w:rPr>
          <w:rFonts w:ascii="Arial" w:hAnsi="Arial" w:eastAsia="Calibri" w:cs="Arial"/>
        </w:rPr>
        <w:t>-i</w:t>
      </w:r>
    </w:p>
    <w:sectPr w:rsidRPr="00702FEA" w:rsidR="00115016" w:rsidSect="00D8746F">
      <w:headerReference w:type="even" r:id="rId11"/>
      <w:headerReference w:type="default" r:id="rId12"/>
      <w:footerReference w:type="even" r:id="rId13"/>
      <w:footerReference w:type="default" r:id="rId14"/>
      <w:headerReference w:type="first" r:id="rId15"/>
      <w:footerReference w:type="first" r:id="rId16"/>
      <w:pgSz w:w="11907" w:h="16839" w:code="9"/>
      <w:pgMar w:top="1418" w:right="1418" w:bottom="1418" w:left="1418"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E45CD" w:rsidP="00537B78" w:rsidRDefault="003E45CD">
      <w:r>
        <w:separator/>
      </w:r>
    </w:p>
  </w:endnote>
  <w:endnote w:type="continuationSeparator" w:id="0">
    <w:p w:rsidR="003E45CD" w:rsidP="00537B78" w:rsidRDefault="003E45CD">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041A9" w:rsidRDefault="00D041A9">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06425176"/>
      <w:docPartObj>
        <w:docPartGallery w:val="Page Numbers (Bottom of Page)"/>
        <w:docPartUnique/>
      </w:docPartObj>
    </w:sdtPr>
    <w:sdtEndPr/>
    <w:sdtContent>
      <w:p w:rsidR="00D041A9" w:rsidRDefault="00D041A9">
        <w:pPr>
          <w:pStyle w:val="Podnoje"/>
          <w:jc w:val="center"/>
        </w:pPr>
        <w:r>
          <w:fldChar w:fldCharType="begin"/>
        </w:r>
        <w:r>
          <w:instrText>PAGE   \* MERGEFORMAT</w:instrText>
        </w:r>
        <w:r>
          <w:fldChar w:fldCharType="separate"/>
        </w:r>
        <w:r w:rsidR="008F5613">
          <w:t>4</w:t>
        </w:r>
        <w:r>
          <w:fldChar w:fldCharType="end"/>
        </w:r>
      </w:p>
    </w:sdtContent>
  </w:sdt>
  <w:p w:rsidR="006C43C5" w:rsidP="00C5238E" w:rsidRDefault="006C43C5">
    <w:pPr>
      <w:pStyle w:val="Stranica"/>
    </w:pPr>
  </w:p>
</w:ftr>
</file>

<file path=word/footer3.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041A9" w:rsidRDefault="00D041A9">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E45CD" w:rsidP="00537B78" w:rsidRDefault="003E45CD">
      <w:r>
        <w:separator/>
      </w:r>
    </w:p>
  </w:footnote>
  <w:footnote w:type="continuationSeparator" w:id="0">
    <w:p w:rsidR="003E45CD" w:rsidP="00537B78" w:rsidRDefault="003E45CD">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041A9" w:rsidRDefault="00D041A9">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8904C95E275E49B0B722B8AA07E1367C"/>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8F5613" w:rsidR="00FD4E2F">
          <w:rPr>
            <w:rStyle w:val="eSPISCCParagraphDefaultFont"/>
          </w:rPr>
          <w:t>35</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dokumenta"/>
        <w:tag w:val="DomainObject.PoslovniBrojDokumenta"/>
        <w:id w:val="265122315"/>
        <w:placeholder>
          <w:docPart w:val="7240261814FF4B378FB63EF73DBAE418"/>
        </w:placeholder>
        <w:dataBinding w:xpath="/icms/DomainObject.PoslovniBrojDokumenta/derivirana_varijabla[@naziv='DomainObject.PoslovniBrojDokumenta_1']" w:storeItemID="{100293BC-3C9C-4740-99C7-73F5E9006100}"/>
        <w:text/>
      </w:sdtPr>
      <w:sdtEndPr>
        <w:rPr>
          <w:rStyle w:val="eSPISCCParagraphDefaultFont"/>
        </w:rPr>
      </w:sdtEndPr>
      <w:sdtContent>
        <w:r w:rsidRPr="008F5613" w:rsidR="00FD4E2F">
          <w:rPr>
            <w:rStyle w:val="eSPISCCParagraphDefaultFont"/>
          </w:rPr>
          <w:t>Sp-243/2022-5</w:t>
        </w:r>
      </w:sdtContent>
    </w:sdt>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041A9" w:rsidRDefault="00D041A9">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1800E1B"/>
    <w:multiLevelType w:val="hybridMultilevel"/>
    <w:tmpl w:val="7E5882D8"/>
    <w:lvl w:ilvl="0" w:tplc="5114F74A">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17">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8">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1">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2">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3">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4">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1A4F93"/>
    <w:multiLevelType w:val="hybridMultilevel"/>
    <w:tmpl w:val="1B26FD7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5">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7">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8">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9">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6"/>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34"/>
  </w:num>
  <w:num w:numId="48">
    <w:abstractNumId w:val="16"/>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tartDate" w:val="15. srpanj 2013."/>
    <w:docVar w:name="StartDateISO" w:val="2013-07-15"/>
    <w:docVar w:name="StartTime" w:val="06:46:23"/>
  </w:docVars>
  <w:rsids>
    <w:rsidRoot w:val="008B020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46A36"/>
    <w:rsid w:val="000501FB"/>
    <w:rsid w:val="00050364"/>
    <w:rsid w:val="00051F4E"/>
    <w:rsid w:val="00052C01"/>
    <w:rsid w:val="0005559B"/>
    <w:rsid w:val="00055B93"/>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2C67"/>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0810"/>
    <w:rsid w:val="000A1530"/>
    <w:rsid w:val="000A3D5F"/>
    <w:rsid w:val="000A59D9"/>
    <w:rsid w:val="000A6FF0"/>
    <w:rsid w:val="000A76DF"/>
    <w:rsid w:val="000A7B4E"/>
    <w:rsid w:val="000B108B"/>
    <w:rsid w:val="000B1610"/>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C64"/>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016"/>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3CD"/>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671B"/>
    <w:rsid w:val="00207A46"/>
    <w:rsid w:val="00207F3F"/>
    <w:rsid w:val="002146AD"/>
    <w:rsid w:val="00217901"/>
    <w:rsid w:val="00217B1D"/>
    <w:rsid w:val="00220F17"/>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57304"/>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45"/>
    <w:rsid w:val="003067E2"/>
    <w:rsid w:val="00307847"/>
    <w:rsid w:val="0031035F"/>
    <w:rsid w:val="003106C5"/>
    <w:rsid w:val="00310A42"/>
    <w:rsid w:val="00310C73"/>
    <w:rsid w:val="00311F04"/>
    <w:rsid w:val="003123C2"/>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67B4B"/>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45CD"/>
    <w:rsid w:val="003E5BEF"/>
    <w:rsid w:val="003E7D08"/>
    <w:rsid w:val="003F0E96"/>
    <w:rsid w:val="003F21A2"/>
    <w:rsid w:val="003F43BE"/>
    <w:rsid w:val="003F4454"/>
    <w:rsid w:val="003F4B82"/>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357"/>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AD0"/>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0F7D"/>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2FEA"/>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207"/>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5613"/>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36A"/>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6226"/>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3D39"/>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41A9"/>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3627"/>
    <w:rsid w:val="00D57CE7"/>
    <w:rsid w:val="00D608D4"/>
    <w:rsid w:val="00D60CBE"/>
    <w:rsid w:val="00D61F7D"/>
    <w:rsid w:val="00D62161"/>
    <w:rsid w:val="00D64A24"/>
    <w:rsid w:val="00D64D99"/>
    <w:rsid w:val="00D65BCE"/>
    <w:rsid w:val="00D72E39"/>
    <w:rsid w:val="00D73058"/>
    <w:rsid w:val="00D73BDF"/>
    <w:rsid w:val="00D741D0"/>
    <w:rsid w:val="00D74232"/>
    <w:rsid w:val="00D74B0F"/>
    <w:rsid w:val="00D75FFF"/>
    <w:rsid w:val="00D77B3D"/>
    <w:rsid w:val="00D81326"/>
    <w:rsid w:val="00D82294"/>
    <w:rsid w:val="00D8264D"/>
    <w:rsid w:val="00D82ACE"/>
    <w:rsid w:val="00D83357"/>
    <w:rsid w:val="00D843ED"/>
    <w:rsid w:val="00D8481B"/>
    <w:rsid w:val="00D865D3"/>
    <w:rsid w:val="00D8746F"/>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1E1"/>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F47"/>
    <w:rsid w:val="00EA39E4"/>
    <w:rsid w:val="00EA4D31"/>
    <w:rsid w:val="00EA4EAC"/>
    <w:rsid w:val="00EA620A"/>
    <w:rsid w:val="00EB0D4C"/>
    <w:rsid w:val="00EB0FEE"/>
    <w:rsid w:val="00EB1284"/>
    <w:rsid w:val="00EB1F9D"/>
    <w:rsid w:val="00EB39DC"/>
    <w:rsid w:val="00EB421F"/>
    <w:rsid w:val="00EB4A4C"/>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4F7F"/>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5F04"/>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4E2F"/>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Normal Table" w:semiHidden="false" w:unhideWhenUsed="false"/>
    <w:lsdException w:name="Table Web 2" w:semiHidden="false" w:unhideWhenUsed="false"/>
    <w:lsdException w:name="Table Grid" w:uiPriority="59" w:semiHidden="false" w:unhideWhenUsed="false"/>
    <w:lsdException w:name="Table Theme" w:semiHidden="false" w:unhideWhenUsed="false"/>
    <w:lsdException w:name="No Spacing" w:uiPriority="1" w:qFormat="true"/>
    <w:lsdException w:name="Light Shading" w:semiHidden="false" w:unhideWhenUsed="false"/>
    <w:lsdException w:name="Light List" w:semiHidden="false" w:unhideWhenUsed="false"/>
    <w:lsdException w:name="Light Grid" w:semiHidden="false" w:unhideWhenUsed="false"/>
    <w:lsdException w:name="Medium Shading 1" w:semiHidden="false" w:unhideWhenUsed="false"/>
    <w:lsdException w:name="Medium Shading 2" w:semiHidden="false" w:unhideWhenUsed="false"/>
    <w:lsdException w:name="Medium List 1" w:semiHidden="false" w:unhideWhenUsed="false"/>
    <w:lsdException w:name="Medium List 2" w:semiHidden="false" w:unhideWhenUsed="false"/>
    <w:lsdException w:name="Medium Grid 1" w:semiHidden="false" w:unhideWhenUsed="false"/>
    <w:lsdException w:name="Medium Grid 2" w:semiHidden="false" w:unhideWhenUsed="false"/>
    <w:lsdException w:name="Medium Grid 3" w:semiHidden="false" w:unhideWhenUsed="false"/>
    <w:lsdException w:name="Dark List" w:semiHidden="false" w:unhideWhenUsed="false"/>
    <w:lsdException w:name="Colorful Shading" w:semiHidden="false" w:unhideWhenUsed="false"/>
    <w:lsdException w:name="Colorful List" w:semiHidden="false" w:unhideWhenUsed="false"/>
    <w:lsdException w:name="Colorful Grid" w:semiHidden="false" w:unhideWhenUsed="false"/>
    <w:lsdException w:name="Light Shading Accent 1" w:semiHidden="false" w:unhideWhenUsed="false"/>
    <w:lsdException w:name="Light List Accent 1" w:semiHidden="false" w:unhideWhenUsed="false"/>
    <w:lsdException w:name="Light Grid Accent 1" w:semiHidden="false" w:unhideWhenUsed="false"/>
    <w:lsdException w:name="Medium Shading 1 Accent 1" w:semiHidden="false" w:unhideWhenUsed="false"/>
    <w:lsdException w:name="Medium Shading 2 Accent 1" w:semiHidden="false" w:unhideWhenUsed="false"/>
    <w:lsdException w:name="Medium List 1 Accent 1" w:semiHidden="false" w:unhideWhenUsed="false"/>
    <w:lsdException w:name="Revision" w:unhideWhenUsed="false"/>
    <w:lsdException w:name="List Paragraph" w:uiPriority="34" w:semiHidden="false" w:unhideWhenUsed="false" w:qFormat="true"/>
    <w:lsdException w:name="Quote" w:uiPriority="29" w:semiHidden="false" w:unhideWhenUsed="false"/>
    <w:lsdException w:name="Intense Quote" w:uiPriority="30" w:semiHidden="false" w:unhideWhenUsed="false"/>
    <w:lsdException w:name="Medium List 2 Accent 1" w:semiHidden="false" w:unhideWhenUsed="false"/>
    <w:lsdException w:name="Medium Grid 1 Accent 1" w:semiHidden="false" w:unhideWhenUsed="false"/>
    <w:lsdException w:name="Medium Grid 2 Accent 1" w:semiHidden="false" w:unhideWhenUsed="false"/>
    <w:lsdException w:name="Medium Grid 3 Accent 1" w:semiHidden="false" w:unhideWhenUsed="false"/>
    <w:lsdException w:name="Dark List Accent 1" w:semiHidden="false" w:unhideWhenUsed="false"/>
    <w:lsdException w:name="Colorful Shading Accent 1" w:semiHidden="false" w:unhideWhenUsed="false"/>
    <w:lsdException w:name="Colorful List Accent 1" w:semiHidden="false" w:unhideWhenUsed="false"/>
    <w:lsdException w:name="Colorful Grid Accent 1" w:semiHidden="false" w:unhideWhenUsed="false"/>
    <w:lsdException w:name="Light Shading Accent 2" w:semiHidden="false" w:unhideWhenUsed="false"/>
    <w:lsdException w:name="Light List Accent 2" w:semiHidden="false" w:unhideWhenUsed="false"/>
    <w:lsdException w:name="Light Grid Accent 2" w:semiHidden="false" w:unhideWhenUsed="false"/>
    <w:lsdException w:name="Medium Shading 1 Accent 2" w:semiHidden="false" w:unhideWhenUsed="false"/>
    <w:lsdException w:name="Medium Shading 2 Accent 2" w:semiHidden="false" w:unhideWhenUsed="false"/>
    <w:lsdException w:name="Medium List 1 Accent 2" w:semiHidden="false" w:unhideWhenUsed="false"/>
    <w:lsdException w:name="Medium List 2 Accent 2" w:semiHidden="false" w:unhideWhenUsed="false"/>
    <w:lsdException w:name="Medium Grid 1 Accent 2" w:semiHidden="false" w:unhideWhenUsed="false"/>
    <w:lsdException w:name="Medium Grid 2 Accent 2" w:semiHidden="false" w:unhideWhenUsed="false"/>
    <w:lsdException w:name="Medium Grid 3 Accent 2" w:semiHidden="false" w:unhideWhenUsed="false"/>
    <w:lsdException w:name="Dark List Accent 2" w:semiHidden="false" w:unhideWhenUsed="false"/>
    <w:lsdException w:name="Colorful Shading Accent 2" w:semiHidden="false" w:unhideWhenUsed="false"/>
    <w:lsdException w:name="Colorful List Accent 2" w:semiHidden="false" w:unhideWhenUsed="false"/>
    <w:lsdException w:name="Colorful Grid Accent 2" w:semiHidden="false" w:unhideWhenUsed="false"/>
    <w:lsdException w:name="Light Shading Accent 3" w:semiHidden="false" w:unhideWhenUsed="false"/>
    <w:lsdException w:name="Light List Accent 3" w:semiHidden="false" w:unhideWhenUsed="false"/>
    <w:lsdException w:name="Light Grid Accent 3" w:semiHidden="false" w:unhideWhenUsed="false"/>
    <w:lsdException w:name="Medium Shading 1 Accent 3" w:semiHidden="false" w:unhideWhenUsed="false"/>
    <w:lsdException w:name="Medium Shading 2 Accent 3" w:semiHidden="false" w:unhideWhenUsed="false"/>
    <w:lsdException w:name="Medium List 1 Accent 3" w:semiHidden="false" w:unhideWhenUsed="false"/>
    <w:lsdException w:name="Medium List 2 Accent 3" w:semiHidden="false" w:unhideWhenUsed="false"/>
    <w:lsdException w:name="Medium Grid 1 Accent 3" w:semiHidden="false" w:unhideWhenUsed="false"/>
    <w:lsdException w:name="Medium Grid 2 Accent 3" w:semiHidden="false" w:unhideWhenUsed="false"/>
    <w:lsdException w:name="Medium Grid 3 Accent 3" w:semiHidden="false" w:unhideWhenUsed="false"/>
    <w:lsdException w:name="Dark List Accent 3" w:semiHidden="false" w:unhideWhenUsed="false"/>
    <w:lsdException w:name="Colorful Shading Accent 3" w:semiHidden="false" w:unhideWhenUsed="false"/>
    <w:lsdException w:name="Colorful List Accent 3" w:semiHidden="false" w:unhideWhenUsed="false"/>
    <w:lsdException w:name="Colorful Grid Accent 3" w:semiHidden="false" w:unhideWhenUsed="false"/>
    <w:lsdException w:name="Light Shading Accent 4" w:semiHidden="false" w:unhideWhenUsed="false"/>
    <w:lsdException w:name="Light List Accent 4" w:semiHidden="false" w:unhideWhenUsed="false"/>
    <w:lsdException w:name="Light Grid Accent 4" w:semiHidden="false" w:unhideWhenUsed="false"/>
    <w:lsdException w:name="Medium Shading 1 Accent 4" w:semiHidden="false" w:unhideWhenUsed="false"/>
    <w:lsdException w:name="Medium Shading 2 Accent 4" w:semiHidden="false" w:unhideWhenUsed="false"/>
    <w:lsdException w:name="Medium List 1 Accent 4" w:semiHidden="false" w:unhideWhenUsed="false"/>
    <w:lsdException w:name="Medium List 2 Accent 4" w:semiHidden="false" w:unhideWhenUsed="false"/>
    <w:lsdException w:name="Medium Grid 1 Accent 4" w:semiHidden="false" w:unhideWhenUsed="false"/>
    <w:lsdException w:name="Medium Grid 2 Accent 4" w:semiHidden="false" w:unhideWhenUsed="false"/>
    <w:lsdException w:name="Medium Grid 3 Accent 4" w:semiHidden="false" w:unhideWhenUsed="false"/>
    <w:lsdException w:name="Dark List Accent 4" w:semiHidden="false" w:unhideWhenUsed="false"/>
    <w:lsdException w:name="Colorful Shading Accent 4" w:semiHidden="false" w:unhideWhenUsed="false"/>
    <w:lsdException w:name="Colorful List Accent 4" w:semiHidden="false" w:unhideWhenUsed="false"/>
    <w:lsdException w:name="Colorful Grid Accent 4" w:semiHidden="false" w:unhideWhenUsed="false"/>
    <w:lsdException w:name="Light Shading Accent 5" w:semiHidden="false" w:unhideWhenUsed="false"/>
    <w:lsdException w:name="Light List Accent 5" w:semiHidden="false" w:unhideWhenUsed="false"/>
    <w:lsdException w:name="Light Grid Accent 5" w:semiHidden="false" w:unhideWhenUsed="false"/>
    <w:lsdException w:name="Medium Shading 1 Accent 5" w:semiHidden="false" w:unhideWhenUsed="false"/>
    <w:lsdException w:name="Medium Shading 2 Accent 5" w:semiHidden="false" w:unhideWhenUsed="false"/>
    <w:lsdException w:name="Medium List 1 Accent 5" w:semiHidden="false" w:unhideWhenUsed="false"/>
    <w:lsdException w:name="Medium List 2 Accent 5" w:semiHidden="false" w:unhideWhenUsed="false"/>
    <w:lsdException w:name="Medium Grid 1 Accent 5" w:semiHidden="false" w:unhideWhenUsed="false"/>
    <w:lsdException w:name="Medium Grid 2 Accent 5" w:semiHidden="false" w:unhideWhenUsed="false"/>
    <w:lsdException w:name="Medium Grid 3 Accent 5" w:semiHidden="false" w:unhideWhenUsed="false"/>
    <w:lsdException w:name="Dark List Accent 5" w:semiHidden="false" w:unhideWhenUsed="false"/>
    <w:lsdException w:name="Colorful Shading Accent 5" w:semiHidden="false" w:unhideWhenUsed="false"/>
    <w:lsdException w:name="Colorful List Accent 5" w:semiHidden="false" w:unhideWhenUsed="false"/>
    <w:lsdException w:name="Colorful Grid Accent 5" w:semiHidden="false" w:unhideWhenUsed="false"/>
    <w:lsdException w:name="Light Shading Accent 6" w:semiHidden="false" w:unhideWhenUsed="false"/>
    <w:lsdException w:name="Light List Accent 6" w:semiHidden="false" w:unhideWhenUsed="false"/>
    <w:lsdException w:name="Light Grid Accent 6" w:semiHidden="false" w:unhideWhenUsed="false"/>
    <w:lsdException w:name="Medium Shading 1 Accent 6" w:semiHidden="false" w:unhideWhenUsed="false"/>
    <w:lsdException w:name="Medium Shading 2 Accent 6" w:semiHidden="false" w:unhideWhenUsed="false"/>
    <w:lsdException w:name="Medium List 1 Accent 6" w:semiHidden="false" w:unhideWhenUsed="false"/>
    <w:lsdException w:name="Medium List 2 Accent 6" w:semiHidden="false" w:unhideWhenUsed="false"/>
    <w:lsdException w:name="Medium Grid 1 Accent 6" w:semiHidden="false" w:unhideWhenUsed="false"/>
    <w:lsdException w:name="Medium Grid 2 Accent 6" w:semiHidden="false" w:unhideWhenUsed="false"/>
    <w:lsdException w:name="Medium Grid 3 Accent 6" w:semiHidden="false" w:unhideWhenUsed="false"/>
    <w:lsdException w:name="Dark List Accent 6" w:semiHidden="false" w:unhideWhenUsed="false"/>
    <w:lsdException w:name="Colorful Shading Accent 6" w:semiHidden="false" w:unhideWhenUsed="false"/>
    <w:lsdException w:name="Colorful List Accent 6" w:semiHidden="false" w:unhideWhenUsed="false"/>
    <w:lsdException w:name="Colorful Grid Accent 6" w:semiHidden="false" w:unhideWhenUsed="false"/>
    <w:lsdException w:name="Subtle Emphasis" w:uiPriority="19" w:semiHidden="false" w:unhideWhenUsed="false" w:qFormat="true"/>
    <w:lsdException w:name="Intense Emphasis" w:uiPriority="21" w:semiHidden="false" w:unhideWhenUsed="false" w:qFormat="true"/>
    <w:lsdException w:name="Subtle Reference" w:semiHidden="false" w:unhideWhenUsed="false"/>
    <w:lsdException w:name="Intense Reference" w:semiHidden="false" w:unhideWhenUsed="false"/>
    <w:lsdException w:name="Book Title" w:semiHidden="false" w:unhideWhenUsed="false"/>
  </w:latentStyles>
  <w:style w:type="paragraph" w:styleId="Normal" w:default="true">
    <w:name w:val="Normal"/>
    <w:qFormat/>
    <w:rsid w:val="0007483D"/>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F45E16"/>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F45E16"/>
    <w:pPr>
      <w:keepNext/>
      <w:outlineLvl w:val="1"/>
    </w:pPr>
    <w:rPr>
      <w:b/>
      <w:sz w:val="28"/>
      <w:szCs w:val="20"/>
    </w:rPr>
  </w:style>
  <w:style w:type="paragraph" w:styleId="Naslov3">
    <w:name w:val="heading 3"/>
    <w:basedOn w:val="Normal"/>
    <w:next w:val="Normal"/>
    <w:link w:val="Naslov3Char"/>
    <w:uiPriority w:val="9"/>
    <w:unhideWhenUsed/>
    <w:rsid w:val="00F45E16"/>
    <w:pPr>
      <w:keepNext/>
      <w:keepLines/>
      <w:spacing w:before="200"/>
      <w:outlineLvl w:val="2"/>
    </w:pPr>
    <w:rPr>
      <w:rFonts w:eastAsiaTheme="majorEastAsia" w:cstheme="majorBidi"/>
      <w:b/>
      <w:bCs/>
    </w:rPr>
  </w:style>
  <w:style w:type="paragraph" w:styleId="Naslov4">
    <w:name w:val="heading 4"/>
    <w:basedOn w:val="Normal"/>
    <w:next w:val="Normal"/>
    <w:link w:val="Naslov4Char"/>
    <w:uiPriority w:val="9"/>
    <w:unhideWhenUsed/>
    <w:rsid w:val="00F45E16"/>
    <w:pPr>
      <w:keepNext/>
      <w:keepLines/>
      <w:spacing w:before="200"/>
      <w:outlineLvl w:val="3"/>
    </w:pPr>
    <w:rPr>
      <w:rFonts w:asciiTheme="majorHAnsi" w:hAnsiTheme="majorHAnsi" w:eastAsiaTheme="majorEastAsia" w:cstheme="majorBidi"/>
      <w:b/>
      <w:bCs/>
      <w:i/>
      <w:iCs/>
    </w:rPr>
  </w:style>
  <w:style w:type="paragraph" w:styleId="Naslov5">
    <w:name w:val="heading 5"/>
    <w:basedOn w:val="Normal"/>
    <w:next w:val="Normal"/>
    <w:link w:val="Naslov5Char"/>
    <w:rsid w:val="00F45E16"/>
    <w:pPr>
      <w:spacing w:before="120" w:after="0"/>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F45E16"/>
    <w:pPr>
      <w:spacing w:before="120" w:after="0"/>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F45E16"/>
    <w:pPr>
      <w:spacing w:before="120" w:after="0"/>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F45E16"/>
    <w:pPr>
      <w:spacing w:before="120" w:after="0"/>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F45E16"/>
    <w:pPr>
      <w:spacing w:before="120" w:after="0"/>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F45E16"/>
    <w:rPr>
      <w:rFonts w:ascii="Times New Roman" w:hAnsi="Times New Roman" w:eastAsiaTheme="majorEastAsia" w:cstheme="majorBidi"/>
      <w:b/>
      <w:bCs/>
      <w:sz w:val="28"/>
      <w:szCs w:val="28"/>
      <w:lang w:val="hr-HR"/>
    </w:rPr>
  </w:style>
  <w:style w:type="character" w:styleId="Naslov2Char" w:customStyle="true">
    <w:name w:val="Naslov 2 Char"/>
    <w:basedOn w:val="Zadanifontodlomka"/>
    <w:link w:val="Naslov2"/>
    <w:uiPriority w:val="9"/>
    <w:rsid w:val="00F45E16"/>
    <w:rPr>
      <w:rFonts w:ascii="Times New Roman" w:hAnsi="Times New Roman"/>
      <w:b/>
      <w:sz w:val="28"/>
      <w:szCs w:val="20"/>
      <w:lang w:val="hr-HR"/>
    </w:rPr>
  </w:style>
  <w:style w:type="character" w:styleId="Naslov3Char" w:customStyle="true">
    <w:name w:val="Naslov 3 Char"/>
    <w:basedOn w:val="Zadanifontodlomka"/>
    <w:link w:val="Naslov3"/>
    <w:uiPriority w:val="9"/>
    <w:rsid w:val="00F45E16"/>
    <w:rPr>
      <w:rFonts w:ascii="Times New Roman" w:hAnsi="Times New Roman" w:eastAsiaTheme="majorEastAsia" w:cstheme="majorBidi"/>
      <w:b/>
      <w:bCs/>
      <w:sz w:val="24"/>
      <w:szCs w:val="24"/>
      <w:lang w:val="hr-HR"/>
    </w:rPr>
  </w:style>
  <w:style w:type="character" w:styleId="Naslov4Char" w:customStyle="true">
    <w:name w:val="Naslov 4 Char"/>
    <w:basedOn w:val="Zadanifontodlomka"/>
    <w:link w:val="Naslov4"/>
    <w:uiPriority w:val="9"/>
    <w:rsid w:val="00F45E16"/>
    <w:rPr>
      <w:rFonts w:asciiTheme="majorHAnsi" w:hAnsiTheme="majorHAnsi" w:eastAsiaTheme="majorEastAsia"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FD4E2F"/>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uiPriority w:val="1"/>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FD4E2F"/>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FD4E2F"/>
    <w:pPr>
      <w:ind w:firstLine="567"/>
      <w:jc w:val="both"/>
    </w:pPr>
    <w:rPr>
      <w:rFonts w:ascii="Arial" w:hAnsi="Arial" w:eastAsia="Times New Roman"/>
      <w:lang w:eastAsia="hr-HR"/>
    </w:rPr>
  </w:style>
  <w:style w:type="character" w:styleId="NormaleSPISChar" w:customStyle="true">
    <w:name w:val="Normal_eSPIS Char"/>
    <w:basedOn w:val="Zadanifontodlomka"/>
    <w:link w:val="NormaleSPIS"/>
    <w:rsid w:val="00FD4E2F"/>
    <w:rPr>
      <w:rFonts w:ascii="Arial" w:hAnsi="Arial"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 w:type="paragraph" w:styleId="Default" w:customStyle="true">
    <w:name w:val="Default"/>
    <w:rsid w:val="00FD4E2F"/>
    <w:pPr>
      <w:autoSpaceDE w:val="false"/>
      <w:autoSpaceDN w:val="false"/>
      <w:adjustRightInd w:val="false"/>
      <w:spacing w:after="0" w:line="240" w:lineRule="auto"/>
    </w:pPr>
    <w:rPr>
      <w:rFonts w:ascii="Times New Roman" w:hAnsi="Times New Roman" w:cs="Times New Roman"/>
      <w:color w:val="000000"/>
      <w:sz w:val="24"/>
      <w:szCs w:val="24"/>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Normal Table" w:semiHidden="0" w:unhideWhenUsed="0"/>
    <w:lsdException w:name="Table Web 2" w:semiHidden="0" w:unhideWhenUsed="0"/>
    <w:lsdException w:name="Table Grid" w:semiHidden="0" w:uiPriority="59" w:unhideWhenUsed="0"/>
    <w:lsdException w:name="Table Theme" w:semiHidden="0"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FD4E2F"/>
    <w:rPr>
      <w:rFonts w:ascii="Arial" w:cs="Times New Roman" w:eastAsia="Times New Roman" w:hAnsi="Arial"/>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14:ligatures w14:val="standard"/>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FD4E2F"/>
    <w:pPr>
      <w:tabs>
        <w:tab w:pos="7088" w:val="left"/>
      </w:tabs>
      <w:spacing w:after="0"/>
    </w:pPr>
    <w:rPr>
      <w:rFonts w:ascii="Arial" w:hAnsi="Arial"/>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FD4E2F"/>
    <w:pPr>
      <w:ind w:firstLine="567"/>
      <w:jc w:val="both"/>
    </w:pPr>
    <w:rPr>
      <w:rFonts w:ascii="Arial" w:eastAsia="Times New Roman" w:hAnsi="Arial"/>
      <w:lang w:eastAsia="hr-HR"/>
    </w:rPr>
  </w:style>
  <w:style w:customStyle="1" w:styleId="NormaleSPISChar" w:type="character">
    <w:name w:val="Normal_eSPIS Char"/>
    <w:basedOn w:val="Zadanifontodlomka"/>
    <w:link w:val="NormaleSPIS"/>
    <w:rsid w:val="00FD4E2F"/>
    <w:rPr>
      <w:rFonts w:ascii="Arial" w:eastAsia="Times New Roman" w:hAnsi="Arial"/>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Default" w:type="paragraph">
    <w:name w:val="Default"/>
    <w:rsid w:val="00FD4E2F"/>
    <w:pPr>
      <w:autoSpaceDE w:val="0"/>
      <w:autoSpaceDN w:val="0"/>
      <w:adjustRightInd w:val="0"/>
      <w:spacing w:after="0" w:line="240" w:lineRule="auto"/>
    </w:pPr>
    <w:rPr>
      <w:rFonts w:ascii="Times New Roman" w:cs="Times New Roman" w:hAnsi="Times New Roman"/>
      <w:color w:val="000000"/>
      <w:sz w:val="24"/>
      <w:szCs w:val="24"/>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277106261">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1.xml" Type="http://schemas.openxmlformats.org/officeDocument/2006/relationships/footer" Id="rId13"/><Relationship Target="glossary/document.xml" Type="http://schemas.openxmlformats.org/officeDocument/2006/relationships/glossaryDocument" Id="rId18"/><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fontTable.xml" Type="http://schemas.openxmlformats.org/officeDocument/2006/relationships/fontTable" Id="rId17"/><Relationship Target="../customXml/item2.xml" Type="http://schemas.openxmlformats.org/officeDocument/2006/relationships/customXml" Id="rId2"/><Relationship Target="footer3.xml" Type="http://schemas.openxmlformats.org/officeDocument/2006/relationships/footer" Id="rId16"/><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header3.xml" Type="http://schemas.openxmlformats.org/officeDocument/2006/relationships/header" Id="rId15"/><Relationship Target="media/image1.png" Type="http://schemas.openxmlformats.org/officeDocument/2006/relationships/image" Id="rId10"/><Relationship Target="theme/theme1.xml" Type="http://schemas.openxmlformats.org/officeDocument/2006/relationships/theme" Id="rId19"/><Relationship Target="styles.xml" Type="http://schemas.openxmlformats.org/officeDocument/2006/relationships/styles" Id="rId4"/><Relationship Target="endnotes.xml" Type="http://schemas.openxmlformats.org/officeDocument/2006/relationships/endnotes" Id="rId9"/><Relationship Target="footer2.xml" Type="http://schemas.openxmlformats.org/officeDocument/2006/relationships/foot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settings.xml" Type="http://schemas.openxmlformats.org/officeDocument/2006/relationships/settings" Id="rId3"/><Relationship Target="stylesWithEffects.xml" Type="http://schemas.microsoft.com/office/2007/relationships/stylesWithEffects" Id="rId2"/><Relationship Target="styles.xml" Type="http://schemas.openxmlformats.org/officeDocument/2006/relationships/styles" Id="rId1"/><Relationship Target="fontTable.xml" Type="http://schemas.openxmlformats.org/officeDocument/2006/relationships/fontTable" Id="rId5"/><Relationship Target="webSettings.xml" Type="http://schemas.openxmlformats.org/officeDocument/2006/relationships/webSettings"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0B876870105C4290B2D4394758B7F950"/>
        <w:category>
          <w:name w:val="General"/>
          <w:gallery w:val="placeholder"/>
        </w:category>
        <w:types>
          <w:type w:val="bbPlcHdr"/>
        </w:types>
        <w:behaviors>
          <w:behavior w:val="content"/>
        </w:behaviors>
        <w:guid w:val="{51597DC7-D13C-416D-AC7B-2A7C7D59BC8A}"/>
      </w:docPartPr>
      <w:docPartBody>
        <w:p w:rsidR="00BE05CE" w:rsidRDefault="006F6931">
          <w:pPr>
            <w:pStyle w:val="0B876870105C4290B2D4394758B7F950"/>
          </w:pPr>
          <w:r w:rsidRPr="000B13D0">
            <w:rPr>
              <w:rStyle w:val="Tekstrezerviranogmjesta"/>
            </w:rPr>
            <w:t>Click here to enter text.</w:t>
          </w:r>
        </w:p>
      </w:docPartBody>
    </w:docPart>
    <w:docPart>
      <w:docPartPr>
        <w:name w:val="3ED541D5B7444B6DA35C4E88AF77893D"/>
        <w:category>
          <w:name w:val="General"/>
          <w:gallery w:val="placeholder"/>
        </w:category>
        <w:types>
          <w:type w:val="bbPlcHdr"/>
        </w:types>
        <w:behaviors>
          <w:behavior w:val="content"/>
        </w:behaviors>
        <w:guid w:val="{CB15B9C7-6FAD-43DC-B22C-05335CB6E38D}"/>
      </w:docPartPr>
      <w:docPartBody>
        <w:p w:rsidR="00BE05CE" w:rsidRDefault="006F6931">
          <w:pPr>
            <w:pStyle w:val="3ED541D5B7444B6DA35C4E88AF77893D"/>
          </w:pPr>
          <w:r w:rsidRPr="006C43C5">
            <w:rPr>
              <w:rStyle w:val="Tekstrezerviranogmjesta"/>
            </w:rPr>
            <w:t>.._.._.._.._.._.._.._..</w:t>
          </w:r>
        </w:p>
      </w:docPartBody>
    </w:docPart>
    <w:docPart>
      <w:docPartPr>
        <w:name w:val="914FA0B2E8E94BE5802B00FC8C90D3BC"/>
        <w:category>
          <w:name w:val="General"/>
          <w:gallery w:val="placeholder"/>
        </w:category>
        <w:types>
          <w:type w:val="bbPlcHdr"/>
        </w:types>
        <w:behaviors>
          <w:behavior w:val="content"/>
        </w:behaviors>
        <w:guid w:val="{F524F5C1-6323-4C4F-A82D-F9B70EC0F8C9}"/>
      </w:docPartPr>
      <w:docPartBody>
        <w:p w:rsidR="00BE05CE" w:rsidRDefault="006F6931">
          <w:pPr>
            <w:pStyle w:val="914FA0B2E8E94BE5802B00FC8C90D3BC"/>
          </w:pPr>
          <w:r w:rsidRPr="006C43C5">
            <w:rPr>
              <w:rStyle w:val="Tekstrezerviranogmjesta"/>
            </w:rPr>
            <w:t>.._.._.._.._.._.._.._..</w:t>
          </w:r>
        </w:p>
      </w:docPartBody>
    </w:docPart>
    <w:docPart>
      <w:docPartPr>
        <w:name w:val="F611995BA5A4442B9047438D296736E3"/>
        <w:category>
          <w:name w:val="General"/>
          <w:gallery w:val="placeholder"/>
        </w:category>
        <w:types>
          <w:type w:val="bbPlcHdr"/>
        </w:types>
        <w:behaviors>
          <w:behavior w:val="content"/>
        </w:behaviors>
        <w:guid w:val="{54C51710-8F7F-4B4E-8D87-E33AEC799AA9}"/>
      </w:docPartPr>
      <w:docPartBody>
        <w:p w:rsidR="00BE05CE" w:rsidRDefault="006F6931">
          <w:pPr>
            <w:pStyle w:val="F611995BA5A4442B9047438D296736E3"/>
          </w:pPr>
          <w:r w:rsidRPr="006C43C5">
            <w:rPr>
              <w:rStyle w:val="Tekstrezerviranogmjesta"/>
            </w:rPr>
            <w:t>.._.._.._.._.._.._.._..</w:t>
          </w:r>
        </w:p>
      </w:docPartBody>
    </w:docPart>
    <w:docPart>
      <w:docPartPr>
        <w:name w:val="5DA42AFFB6B44AAEB9A8222B98DDFD08"/>
        <w:category>
          <w:name w:val="General"/>
          <w:gallery w:val="placeholder"/>
        </w:category>
        <w:types>
          <w:type w:val="bbPlcHdr"/>
        </w:types>
        <w:behaviors>
          <w:behavior w:val="content"/>
        </w:behaviors>
        <w:guid w:val="{752E97A4-32F8-47C7-8025-0BA5490F8C53}"/>
      </w:docPartPr>
      <w:docPartBody>
        <w:p w:rsidR="00BE05CE" w:rsidRDefault="006F6931">
          <w:pPr>
            <w:pStyle w:val="5DA42AFFB6B44AAEB9A8222B98DDFD08"/>
          </w:pPr>
          <w:r w:rsidRPr="006C43C5">
            <w:rPr>
              <w:rStyle w:val="Tekstrezerviranogmjesta"/>
            </w:rPr>
            <w:t>.._.._.._.._.._.._.._..</w:t>
          </w:r>
        </w:p>
      </w:docPartBody>
    </w:docPart>
    <w:docPart>
      <w:docPartPr>
        <w:name w:val="8904C95E275E49B0B722B8AA07E1367C"/>
        <w:category>
          <w:name w:val="General"/>
          <w:gallery w:val="placeholder"/>
        </w:category>
        <w:types>
          <w:type w:val="bbPlcHdr"/>
        </w:types>
        <w:behaviors>
          <w:behavior w:val="content"/>
        </w:behaviors>
        <w:guid w:val="{FA34460E-BC71-454E-8510-57121BDE93AF}"/>
      </w:docPartPr>
      <w:docPartBody>
        <w:p w:rsidR="00BE05CE" w:rsidRDefault="006F6931">
          <w:pPr>
            <w:pStyle w:val="8904C95E275E49B0B722B8AA07E1367C"/>
          </w:pPr>
          <w:r w:rsidRPr="006C43C5">
            <w:rPr>
              <w:rStyle w:val="Tekstrezerviranogmjesta"/>
            </w:rPr>
            <w:t>.._.._.._.._.._.._.._..</w:t>
          </w:r>
        </w:p>
      </w:docPartBody>
    </w:docPart>
    <w:docPart>
      <w:docPartPr>
        <w:name w:val="558D79B0B27C476DBF85D8B4E4BFFCA1"/>
        <w:category>
          <w:name w:val="Općenito"/>
          <w:gallery w:val="placeholder"/>
        </w:category>
        <w:types>
          <w:type w:val="bbPlcHdr"/>
        </w:types>
        <w:behaviors>
          <w:behavior w:val="content"/>
        </w:behaviors>
        <w:guid w:val="{6491E29D-4E51-4A60-BE1A-2F91B61FE6A0}"/>
      </w:docPartPr>
      <w:docPartBody>
        <w:p w:rsidR="000A2131" w:rsidP="00F02E96" w:rsidRDefault="00F02E96">
          <w:pPr>
            <w:pStyle w:val="558D79B0B27C476DBF85D8B4E4BFFCA1"/>
          </w:pPr>
          <w:r w:rsidRPr="00D03A1B">
            <w:rPr>
              <w:rStyle w:val="Tekstrezerviranogmjesta"/>
            </w:rPr>
            <w:t>.._.._.._.._.._.._.._..</w:t>
          </w:r>
        </w:p>
      </w:docPartBody>
    </w:docPart>
    <w:docPart>
      <w:docPartPr>
        <w:name w:val="DEE387FBE10C49A5AFFA352669B9612A"/>
        <w:category>
          <w:name w:val="Općenito"/>
          <w:gallery w:val="placeholder"/>
        </w:category>
        <w:types>
          <w:type w:val="bbPlcHdr"/>
        </w:types>
        <w:behaviors>
          <w:behavior w:val="content"/>
        </w:behaviors>
        <w:guid w:val="{EEB7099E-6F66-4755-AB8F-C524BB0FB3F6}"/>
      </w:docPartPr>
      <w:docPartBody>
        <w:p w:rsidR="0047167A" w:rsidP="00B22248" w:rsidRDefault="00B22248">
          <w:pPr>
            <w:pStyle w:val="DEE387FBE10C49A5AFFA352669B9612A"/>
          </w:pPr>
          <w:r>
            <w:rPr>
              <w:rStyle w:val="Tekstrezerviranogmjesta"/>
              <w:bdr w:val="none" w:color="auto" w:sz="0" w:space="0" w:frame="true"/>
            </w:rPr>
            <w:t>.._.._.._.._.._.._.._..</w:t>
          </w:r>
        </w:p>
      </w:docPartBody>
    </w:docPart>
    <w:docPart>
      <w:docPartPr>
        <w:name w:val="568AC3EFD0CF4708B9F76B85DA1FD75B"/>
        <w:category>
          <w:name w:val="Općenito"/>
          <w:gallery w:val="placeholder"/>
        </w:category>
        <w:types>
          <w:type w:val="bbPlcHdr"/>
        </w:types>
        <w:behaviors>
          <w:behavior w:val="content"/>
        </w:behaviors>
        <w:guid w:val="{03895763-79E2-4141-BB3E-82198D51B714}"/>
      </w:docPartPr>
      <w:docPartBody>
        <w:p w:rsidR="0047167A" w:rsidP="00B22248" w:rsidRDefault="00B22248">
          <w:pPr>
            <w:pStyle w:val="568AC3EFD0CF4708B9F76B85DA1FD75B"/>
          </w:pPr>
          <w:r w:rsidRPr="00911B6C">
            <w:rPr>
              <w:rStyle w:val="Tekstrezerviranogmjesta"/>
            </w:rPr>
            <w:t>_______________</w:t>
          </w:r>
        </w:p>
      </w:docPartBody>
    </w:docPart>
    <w:docPart>
      <w:docPartPr>
        <w:name w:val="9C1103E49AF442B3AA06020B5CB018B6"/>
        <w:category>
          <w:name w:val="Općenito"/>
          <w:gallery w:val="placeholder"/>
        </w:category>
        <w:types>
          <w:type w:val="bbPlcHdr"/>
        </w:types>
        <w:behaviors>
          <w:behavior w:val="content"/>
        </w:behaviors>
        <w:guid w:val="{58F86D2B-F379-4258-959F-243047065C2A}"/>
      </w:docPartPr>
      <w:docPartBody>
        <w:p w:rsidR="0047167A" w:rsidP="00B22248" w:rsidRDefault="00B22248">
          <w:pPr>
            <w:pStyle w:val="9C1103E49AF442B3AA06020B5CB018B6"/>
          </w:pPr>
          <w:r w:rsidRPr="002F036E">
            <w:rPr>
              <w:rStyle w:val="Tekstrezerviranogmjesta"/>
            </w:rPr>
            <w:t>.._.._.._.._.._.._.._..</w:t>
          </w:r>
        </w:p>
      </w:docPartBody>
    </w:docPart>
    <w:docPart>
      <w:docPartPr>
        <w:name w:val="D3CD94E6227345178BEE59F4B5A87EB3"/>
        <w:category>
          <w:name w:val="Općenito"/>
          <w:gallery w:val="placeholder"/>
        </w:category>
        <w:types>
          <w:type w:val="bbPlcHdr"/>
        </w:types>
        <w:behaviors>
          <w:behavior w:val="content"/>
        </w:behaviors>
        <w:guid w:val="{6EACFA3D-171C-40E4-9CE5-F26CE00D39E3}"/>
      </w:docPartPr>
      <w:docPartBody>
        <w:p w:rsidR="0047167A" w:rsidP="00B22248" w:rsidRDefault="00B22248">
          <w:pPr>
            <w:pStyle w:val="D3CD94E6227345178BEE59F4B5A87EB3"/>
          </w:pPr>
          <w:r w:rsidRPr="00791EB5">
            <w:rPr>
              <w:rStyle w:val="Tekstrezerviranogmjesta"/>
            </w:rPr>
            <w:t>.._.._.._.._.._.._.._..</w:t>
          </w:r>
        </w:p>
      </w:docPartBody>
    </w:docPart>
    <w:docPart>
      <w:docPartPr>
        <w:name w:val="5BAA2DA29C3A44268CD816A7FFE56A40"/>
        <w:category>
          <w:name w:val="Općenito"/>
          <w:gallery w:val="placeholder"/>
        </w:category>
        <w:types>
          <w:type w:val="bbPlcHdr"/>
        </w:types>
        <w:behaviors>
          <w:behavior w:val="content"/>
        </w:behaviors>
        <w:guid w:val="{E281C012-2E5D-4B9F-8268-2A242F0E39C4}"/>
      </w:docPartPr>
      <w:docPartBody>
        <w:p w:rsidR="0047167A" w:rsidP="00B22248" w:rsidRDefault="00B22248">
          <w:pPr>
            <w:pStyle w:val="5BAA2DA29C3A44268CD816A7FFE56A40"/>
          </w:pPr>
          <w:r>
            <w:rPr>
              <w:rStyle w:val="Tekstrezerviranogmjesta"/>
              <w:bdr w:val="none" w:color="auto" w:sz="0" w:space="0" w:frame="true"/>
            </w:rPr>
            <w:t>__________</w:t>
          </w:r>
        </w:p>
      </w:docPartBody>
    </w:docPart>
    <w:docPart>
      <w:docPartPr>
        <w:name w:val="5D83C2D6D62242B1845492B626C06B34"/>
        <w:category>
          <w:name w:val="Općenito"/>
          <w:gallery w:val="placeholder"/>
        </w:category>
        <w:types>
          <w:type w:val="bbPlcHdr"/>
        </w:types>
        <w:behaviors>
          <w:behavior w:val="content"/>
        </w:behaviors>
        <w:guid w:val="{DDFFA4C0-1AB2-42DA-ABB7-030116F44E92}"/>
      </w:docPartPr>
      <w:docPartBody>
        <w:p w:rsidR="0047167A" w:rsidP="00B22248" w:rsidRDefault="00B22248">
          <w:pPr>
            <w:pStyle w:val="5D83C2D6D62242B1845492B626C06B34"/>
          </w:pPr>
          <w:r w:rsidRPr="0074751F">
            <w:rPr>
              <w:rStyle w:val="Tekstrezerviranogmjesta"/>
            </w:rPr>
            <w:t>.._.._.._.._.._.._.._..</w:t>
          </w:r>
        </w:p>
      </w:docPartBody>
    </w:docPart>
    <w:docPart>
      <w:docPartPr>
        <w:name w:val="E90E1AE5C0F6458480EDD9EF30FADE47"/>
        <w:category>
          <w:name w:val="Općenito"/>
          <w:gallery w:val="placeholder"/>
        </w:category>
        <w:types>
          <w:type w:val="bbPlcHdr"/>
        </w:types>
        <w:behaviors>
          <w:behavior w:val="content"/>
        </w:behaviors>
        <w:guid w:val="{E2D554D2-1FEA-4498-ACC6-2A25C5D678B9}"/>
      </w:docPartPr>
      <w:docPartBody>
        <w:p w:rsidR="0047167A" w:rsidP="00B22248" w:rsidRDefault="00B22248">
          <w:pPr>
            <w:pStyle w:val="E90E1AE5C0F6458480EDD9EF30FADE47"/>
          </w:pPr>
          <w:r w:rsidRPr="003A63EF">
            <w:rPr>
              <w:rStyle w:val="Tekstrezerviranogmjesta"/>
            </w:rPr>
            <w:t>__________</w:t>
          </w:r>
        </w:p>
      </w:docPartBody>
    </w:docPart>
    <w:docPart>
      <w:docPartPr>
        <w:name w:val="C15960A339834BFC97B2BCA59114029D"/>
        <w:category>
          <w:name w:val="Općenito"/>
          <w:gallery w:val="placeholder"/>
        </w:category>
        <w:types>
          <w:type w:val="bbPlcHdr"/>
        </w:types>
        <w:behaviors>
          <w:behavior w:val="content"/>
        </w:behaviors>
        <w:guid w:val="{88A439D6-3445-4B94-9DEA-6A6718C05050}"/>
      </w:docPartPr>
      <w:docPartBody>
        <w:p w:rsidR="0047167A" w:rsidP="00B22248" w:rsidRDefault="00B22248">
          <w:pPr>
            <w:pStyle w:val="C15960A339834BFC97B2BCA59114029D"/>
          </w:pPr>
          <w:r w:rsidRPr="003B3F9C">
            <w:rPr>
              <w:rStyle w:val="Tekstrezerviranogmjesta"/>
            </w:rPr>
            <w:t>.._.._.._.._.._.._.._..</w:t>
          </w:r>
        </w:p>
      </w:docPartBody>
    </w:docPart>
    <w:docPart>
      <w:docPartPr>
        <w:name w:val="7844AF4303C840CBA75E15B33A0BBFF4"/>
        <w:category>
          <w:name w:val="Općenito"/>
          <w:gallery w:val="placeholder"/>
        </w:category>
        <w:types>
          <w:type w:val="bbPlcHdr"/>
        </w:types>
        <w:behaviors>
          <w:behavior w:val="content"/>
        </w:behaviors>
        <w:guid w:val="{31A326BA-992A-42AF-963D-BDA9BB96A821}"/>
      </w:docPartPr>
      <w:docPartBody>
        <w:p w:rsidR="0047167A" w:rsidP="00B22248" w:rsidRDefault="00B22248">
          <w:pPr>
            <w:pStyle w:val="7844AF4303C840CBA75E15B33A0BBFF4"/>
          </w:pPr>
          <w:r>
            <w:rPr>
              <w:rStyle w:val="Tekstrezerviranogmjesta"/>
              <w:bdr w:val="none" w:color="auto" w:sz="0" w:space="0" w:frame="true"/>
            </w:rPr>
            <w:t>.._.._.._.._.._.._.._..</w:t>
          </w:r>
        </w:p>
      </w:docPartBody>
    </w:docPart>
    <w:docPart>
      <w:docPartPr>
        <w:name w:val="E66948F069964CA18F700581C93919F5"/>
        <w:category>
          <w:name w:val="Općenito"/>
          <w:gallery w:val="placeholder"/>
        </w:category>
        <w:types>
          <w:type w:val="bbPlcHdr"/>
        </w:types>
        <w:behaviors>
          <w:behavior w:val="content"/>
        </w:behaviors>
        <w:guid w:val="{0225EAFD-DDFD-4BE1-8740-A988035EE226}"/>
      </w:docPartPr>
      <w:docPartBody>
        <w:p w:rsidR="0047167A" w:rsidP="00B22248" w:rsidRDefault="00B22248">
          <w:pPr>
            <w:pStyle w:val="E66948F069964CA18F700581C93919F5"/>
          </w:pPr>
          <w:r w:rsidRPr="00D03A1B">
            <w:rPr>
              <w:rStyle w:val="Tekstrezerviranogmjesta"/>
            </w:rPr>
            <w:t>__________</w:t>
          </w:r>
        </w:p>
      </w:docPartBody>
    </w:docPart>
    <w:docPart>
      <w:docPartPr>
        <w:name w:val="C78DB4D3BEFF49EDABE1105FE7065BD4"/>
        <w:category>
          <w:name w:val="Općenito"/>
          <w:gallery w:val="placeholder"/>
        </w:category>
        <w:types>
          <w:type w:val="bbPlcHdr"/>
        </w:types>
        <w:behaviors>
          <w:behavior w:val="content"/>
        </w:behaviors>
        <w:guid w:val="{27375928-E3E6-4211-9DF1-54DB35B6C704}"/>
      </w:docPartPr>
      <w:docPartBody>
        <w:p w:rsidR="0047167A" w:rsidP="00B22248" w:rsidRDefault="00B22248">
          <w:pPr>
            <w:pStyle w:val="C78DB4D3BEFF49EDABE1105FE7065BD4"/>
          </w:pPr>
          <w:r w:rsidRPr="00911B6C">
            <w:rPr>
              <w:rStyle w:val="Tekstrezerviranogmjesta"/>
            </w:rPr>
            <w:t>_______________</w:t>
          </w:r>
        </w:p>
      </w:docPartBody>
    </w:docPart>
    <w:docPart>
      <w:docPartPr>
        <w:name w:val="82CA768FD4F243C58BFDF5E318048763"/>
        <w:category>
          <w:name w:val="Općenito"/>
          <w:gallery w:val="placeholder"/>
        </w:category>
        <w:types>
          <w:type w:val="bbPlcHdr"/>
        </w:types>
        <w:behaviors>
          <w:behavior w:val="content"/>
        </w:behaviors>
        <w:guid w:val="{DCE5C1B2-CC74-43CE-8546-8B8E58612AA0}"/>
      </w:docPartPr>
      <w:docPartBody>
        <w:p w:rsidR="00755C92" w:rsidP="0047167A" w:rsidRDefault="0047167A">
          <w:pPr>
            <w:pStyle w:val="82CA768FD4F243C58BFDF5E318048763"/>
          </w:pPr>
          <w:r w:rsidRPr="0074751F">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6931"/>
    <w:rsid w:val="000A2131"/>
    <w:rsid w:val="000A7741"/>
    <w:rsid w:val="001B5EB9"/>
    <w:rsid w:val="001E2D10"/>
    <w:rsid w:val="002C6D18"/>
    <w:rsid w:val="0047167A"/>
    <w:rsid w:val="004D0E37"/>
    <w:rsid w:val="004D1286"/>
    <w:rsid w:val="006F6931"/>
    <w:rsid w:val="00755C92"/>
    <w:rsid w:val="00795345"/>
    <w:rsid w:val="0094610D"/>
    <w:rsid w:val="00B22248"/>
    <w:rsid w:val="00BE05CE"/>
    <w:rsid w:val="00BF5623"/>
    <w:rsid w:val="00C31EC5"/>
    <w:rsid w:val="00CD0823"/>
    <w:rsid w:val="00F02E96"/>
    <w:rsid w:val="00F63C30"/>
    <w:rsid w:val="00FD29E0"/>
    <w:rsid w:val="00FD697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160" w:line="259"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Table" w:semiHidden="false" w:unhideWhenUsed="false"/>
    <w:lsdException w:name="Table Web 2" w:semiHidden="false" w:unhideWhenUsed="false"/>
    <w:lsdException w:name="Table Grid" w:uiPriority="39" w:semiHidden="false" w:unhideWhenUsed="false"/>
    <w:lsdException w:name="Table Theme"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47167A"/>
    <w:rPr>
      <w:noProof/>
      <w:color w:val="808080"/>
      <w:bdr w:val="none" w:color="auto" w:sz="0" w:space="0"/>
      <w:shd w:val="clear" w:color="auto" w:fill="CCFFFF"/>
      <w:lang w:val="hr-HR"/>
    </w:rPr>
  </w:style>
  <w:style w:type="paragraph" w:styleId="0B876870105C4290B2D4394758B7F950" w:customStyle="true">
    <w:name w:val="0B876870105C4290B2D4394758B7F950"/>
  </w:style>
  <w:style w:type="paragraph" w:styleId="3ED541D5B7444B6DA35C4E88AF77893D" w:customStyle="true">
    <w:name w:val="3ED541D5B7444B6DA35C4E88AF77893D"/>
  </w:style>
  <w:style w:type="paragraph" w:styleId="914FA0B2E8E94BE5802B00FC8C90D3BC" w:customStyle="true">
    <w:name w:val="914FA0B2E8E94BE5802B00FC8C90D3BC"/>
  </w:style>
  <w:style w:type="paragraph" w:styleId="F611995BA5A4442B9047438D296736E3" w:customStyle="true">
    <w:name w:val="F611995BA5A4442B9047438D296736E3"/>
  </w:style>
  <w:style w:type="paragraph" w:styleId="5DA42AFFB6B44AAEB9A8222B98DDFD08" w:customStyle="true">
    <w:name w:val="5DA42AFFB6B44AAEB9A8222B98DDFD08"/>
  </w:style>
  <w:style w:type="paragraph" w:styleId="A52DF3FE2C7A49C7963E5F546387C9D9" w:customStyle="true">
    <w:name w:val="A52DF3FE2C7A49C7963E5F546387C9D9"/>
  </w:style>
  <w:style w:type="paragraph" w:styleId="7E64E329B0DB4A56A265968E034E0B7D" w:customStyle="true">
    <w:name w:val="7E64E329B0DB4A56A265968E034E0B7D"/>
  </w:style>
  <w:style w:type="paragraph" w:styleId="32E547C2FE4C4819B1F6830E0FA604CD" w:customStyle="true">
    <w:name w:val="32E547C2FE4C4819B1F6830E0FA604CD"/>
  </w:style>
  <w:style w:type="paragraph" w:styleId="BB72FDAF1ACD43E0B67E9B33532B1293" w:customStyle="true">
    <w:name w:val="BB72FDAF1ACD43E0B67E9B33532B1293"/>
  </w:style>
  <w:style w:type="paragraph" w:styleId="7240261814FF4B378FB63EF73DBAE418" w:customStyle="true">
    <w:name w:val="7240261814FF4B378FB63EF73DBAE418"/>
  </w:style>
  <w:style w:type="paragraph" w:styleId="8904C95E275E49B0B722B8AA07E1367C" w:customStyle="true">
    <w:name w:val="8904C95E275E49B0B722B8AA07E1367C"/>
  </w:style>
  <w:style w:type="paragraph" w:styleId="4AAABEC621C84522BD0A1F040600147E" w:customStyle="true">
    <w:name w:val="4AAABEC621C84522BD0A1F040600147E"/>
  </w:style>
  <w:style w:type="paragraph" w:styleId="B3263534B58645A3B264D1B5EE9567E5" w:customStyle="true">
    <w:name w:val="B3263534B58645A3B264D1B5EE9567E5"/>
    <w:rsid w:val="00BE05CE"/>
  </w:style>
  <w:style w:type="paragraph" w:styleId="558D79B0B27C476DBF85D8B4E4BFFCA1" w:customStyle="true">
    <w:name w:val="558D79B0B27C476DBF85D8B4E4BFFCA1"/>
    <w:rsid w:val="00F02E96"/>
  </w:style>
  <w:style w:type="paragraph" w:styleId="7767951761B64A3EBAE8CCF2CF4ECCE3" w:customStyle="true">
    <w:name w:val="7767951761B64A3EBAE8CCF2CF4ECCE3"/>
    <w:rsid w:val="00F02E96"/>
  </w:style>
  <w:style w:type="paragraph" w:styleId="D3FE53AC68164067A3EBD6C020EDA97B" w:customStyle="true">
    <w:name w:val="D3FE53AC68164067A3EBD6C020EDA97B"/>
    <w:rsid w:val="00F02E96"/>
  </w:style>
  <w:style w:type="paragraph" w:styleId="1AB5617C59484DF489C9202E2BBC17FD" w:customStyle="true">
    <w:name w:val="1AB5617C59484DF489C9202E2BBC17FD"/>
    <w:rsid w:val="00F02E96"/>
  </w:style>
  <w:style w:type="paragraph" w:styleId="2FD50C715415481D82E484F408FF619C" w:customStyle="true">
    <w:name w:val="2FD50C715415481D82E484F408FF619C"/>
    <w:rsid w:val="00F02E96"/>
  </w:style>
  <w:style w:type="paragraph" w:styleId="585F6DCCBE3E4FA3B9F1D77964C1BAD2" w:customStyle="true">
    <w:name w:val="585F6DCCBE3E4FA3B9F1D77964C1BAD2"/>
    <w:rsid w:val="00F02E96"/>
  </w:style>
  <w:style w:type="paragraph" w:styleId="D3313287C7B54496A57D3FC64E64E57C" w:customStyle="true">
    <w:name w:val="D3313287C7B54496A57D3FC64E64E57C"/>
    <w:rsid w:val="00F02E96"/>
  </w:style>
  <w:style w:type="paragraph" w:styleId="B33E5FF651554B7AB5770A3C271F36BF" w:customStyle="true">
    <w:name w:val="B33E5FF651554B7AB5770A3C271F36BF"/>
    <w:rsid w:val="00F02E96"/>
  </w:style>
  <w:style w:type="paragraph" w:styleId="D31B5B1B10FC4EE68F1DA309C5B9D094" w:customStyle="true">
    <w:name w:val="D31B5B1B10FC4EE68F1DA309C5B9D094"/>
    <w:rsid w:val="00F02E96"/>
  </w:style>
  <w:style w:type="paragraph" w:styleId="5EC4E393C0E84CF8BFBEA4D782C14844" w:customStyle="true">
    <w:name w:val="5EC4E393C0E84CF8BFBEA4D782C14844"/>
    <w:rsid w:val="00F02E96"/>
  </w:style>
  <w:style w:type="paragraph" w:styleId="65F3EA21650A4621BE3A3D50BFABCEC9" w:customStyle="true">
    <w:name w:val="65F3EA21650A4621BE3A3D50BFABCEC9"/>
    <w:rsid w:val="00F02E96"/>
  </w:style>
  <w:style w:type="paragraph" w:styleId="9B42A6A92B3B4BB5B8B0F0B19457F21C" w:customStyle="true">
    <w:name w:val="9B42A6A92B3B4BB5B8B0F0B19457F21C"/>
    <w:rsid w:val="00F02E96"/>
  </w:style>
  <w:style w:type="paragraph" w:styleId="77C36EB370F046D980445149CDCF9492" w:customStyle="true">
    <w:name w:val="77C36EB370F046D980445149CDCF9492"/>
    <w:rsid w:val="00F02E96"/>
  </w:style>
  <w:style w:type="paragraph" w:styleId="0ECF0ABA5EB946EDA7EA75A9A9700757" w:customStyle="true">
    <w:name w:val="0ECF0ABA5EB946EDA7EA75A9A9700757"/>
    <w:rsid w:val="00F02E96"/>
  </w:style>
  <w:style w:type="paragraph" w:styleId="CEADD53C20AD4A3984DB6345C75FCE3A" w:customStyle="true">
    <w:name w:val="CEADD53C20AD4A3984DB6345C75FCE3A"/>
    <w:rsid w:val="00F02E96"/>
  </w:style>
  <w:style w:type="paragraph" w:styleId="DC718AA8088B41BE9396266A4C3FCB99" w:customStyle="true">
    <w:name w:val="DC718AA8088B41BE9396266A4C3FCB99"/>
    <w:rsid w:val="00F02E96"/>
  </w:style>
  <w:style w:type="paragraph" w:styleId="FC7950A2A07743DF8522D46C811E45F8" w:customStyle="true">
    <w:name w:val="FC7950A2A07743DF8522D46C811E45F8"/>
    <w:rsid w:val="00F02E96"/>
  </w:style>
  <w:style w:type="paragraph" w:styleId="60A215D22D624925A6E46AAA6F79E38D" w:customStyle="true">
    <w:name w:val="60A215D22D624925A6E46AAA6F79E38D"/>
    <w:rsid w:val="00F02E96"/>
  </w:style>
  <w:style w:type="paragraph" w:styleId="CAA535D6093C45B8B874EC17B55243AA" w:customStyle="true">
    <w:name w:val="CAA535D6093C45B8B874EC17B55243AA"/>
    <w:rsid w:val="00F02E96"/>
  </w:style>
  <w:style w:type="paragraph" w:styleId="D48ABCF5DEB148649D39E4371D699B9D" w:customStyle="true">
    <w:name w:val="D48ABCF5DEB148649D39E4371D699B9D"/>
    <w:rsid w:val="000A2131"/>
  </w:style>
  <w:style w:type="paragraph" w:styleId="09135798E3924978A432608111905285" w:customStyle="true">
    <w:name w:val="09135798E3924978A432608111905285"/>
    <w:rsid w:val="000A2131"/>
  </w:style>
  <w:style w:type="paragraph" w:styleId="D9F83087272646A681F4EF0AED3E3FC7" w:customStyle="true">
    <w:name w:val="D9F83087272646A681F4EF0AED3E3FC7"/>
    <w:rsid w:val="001B5EB9"/>
  </w:style>
  <w:style w:type="paragraph" w:styleId="7E60A5C0D5154624BA56445D2A8958BC" w:customStyle="true">
    <w:name w:val="7E60A5C0D5154624BA56445D2A8958BC"/>
    <w:rsid w:val="001B5EB9"/>
  </w:style>
  <w:style w:type="paragraph" w:styleId="C51A1BE0E1284686BD6525130F6C676C" w:customStyle="true">
    <w:name w:val="C51A1BE0E1284686BD6525130F6C676C"/>
    <w:rsid w:val="001B5EB9"/>
  </w:style>
  <w:style w:type="paragraph" w:styleId="DEE387FBE10C49A5AFFA352669B9612A" w:customStyle="true">
    <w:name w:val="DEE387FBE10C49A5AFFA352669B9612A"/>
    <w:rsid w:val="00B22248"/>
  </w:style>
  <w:style w:type="paragraph" w:styleId="568AC3EFD0CF4708B9F76B85DA1FD75B" w:customStyle="true">
    <w:name w:val="568AC3EFD0CF4708B9F76B85DA1FD75B"/>
    <w:rsid w:val="00B22248"/>
  </w:style>
  <w:style w:type="paragraph" w:styleId="9C1103E49AF442B3AA06020B5CB018B6" w:customStyle="true">
    <w:name w:val="9C1103E49AF442B3AA06020B5CB018B6"/>
    <w:rsid w:val="00B22248"/>
  </w:style>
  <w:style w:type="paragraph" w:styleId="D3CD94E6227345178BEE59F4B5A87EB3" w:customStyle="true">
    <w:name w:val="D3CD94E6227345178BEE59F4B5A87EB3"/>
    <w:rsid w:val="00B22248"/>
  </w:style>
  <w:style w:type="paragraph" w:styleId="5BAA2DA29C3A44268CD816A7FFE56A40" w:customStyle="true">
    <w:name w:val="5BAA2DA29C3A44268CD816A7FFE56A40"/>
    <w:rsid w:val="00B22248"/>
  </w:style>
  <w:style w:type="paragraph" w:styleId="5D83C2D6D62242B1845492B626C06B34" w:customStyle="true">
    <w:name w:val="5D83C2D6D62242B1845492B626C06B34"/>
    <w:rsid w:val="00B22248"/>
  </w:style>
  <w:style w:type="paragraph" w:styleId="E90E1AE5C0F6458480EDD9EF30FADE47" w:customStyle="true">
    <w:name w:val="E90E1AE5C0F6458480EDD9EF30FADE47"/>
    <w:rsid w:val="00B22248"/>
  </w:style>
  <w:style w:type="paragraph" w:styleId="C56B920156DF4BD1A7E538504C5B3D3A" w:customStyle="true">
    <w:name w:val="C56B920156DF4BD1A7E538504C5B3D3A"/>
    <w:rsid w:val="00B22248"/>
  </w:style>
  <w:style w:type="paragraph" w:styleId="C15960A339834BFC97B2BCA59114029D" w:customStyle="true">
    <w:name w:val="C15960A339834BFC97B2BCA59114029D"/>
    <w:rsid w:val="00B22248"/>
  </w:style>
  <w:style w:type="paragraph" w:styleId="19198400B50744D2A58DCCB82E6FF21B" w:customStyle="true">
    <w:name w:val="19198400B50744D2A58DCCB82E6FF21B"/>
    <w:rsid w:val="00B22248"/>
  </w:style>
  <w:style w:type="paragraph" w:styleId="7844AF4303C840CBA75E15B33A0BBFF4" w:customStyle="true">
    <w:name w:val="7844AF4303C840CBA75E15B33A0BBFF4"/>
    <w:rsid w:val="00B22248"/>
  </w:style>
  <w:style w:type="paragraph" w:styleId="E66948F069964CA18F700581C93919F5" w:customStyle="true">
    <w:name w:val="E66948F069964CA18F700581C93919F5"/>
    <w:rsid w:val="00B22248"/>
  </w:style>
  <w:style w:type="paragraph" w:styleId="C78DB4D3BEFF49EDABE1105FE7065BD4" w:customStyle="true">
    <w:name w:val="C78DB4D3BEFF49EDABE1105FE7065BD4"/>
    <w:rsid w:val="00B22248"/>
  </w:style>
  <w:style w:type="paragraph" w:styleId="82CA768FD4F243C58BFDF5E318048763" w:customStyle="true">
    <w:name w:val="82CA768FD4F243C58BFDF5E318048763"/>
    <w:rsid w:val="0047167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Normal Table" w:semiHidden="0" w:unhideWhenUsed="0"/>
    <w:lsdException w:name="Table Web 2" w:semiHidden="0" w:unhideWhenUsed="0"/>
    <w:lsdException w:name="Table Grid" w:semiHidden="0" w:uiPriority="39" w:unhideWhenUsed="0"/>
    <w:lsdException w:name="Table Theme" w:semiHidden="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47167A"/>
    <w:rPr>
      <w:noProof/>
      <w:color w:val="808080"/>
      <w:bdr w:color="auto" w:space="0" w:sz="0" w:val="none"/>
      <w:shd w:color="auto" w:fill="CCFFFF" w:val="clear"/>
      <w:lang w:val="hr-HR"/>
    </w:rPr>
  </w:style>
  <w:style w:customStyle="1" w:styleId="0B876870105C4290B2D4394758B7F950" w:type="paragraph">
    <w:name w:val="0B876870105C4290B2D4394758B7F950"/>
  </w:style>
  <w:style w:customStyle="1" w:styleId="3ED541D5B7444B6DA35C4E88AF77893D" w:type="paragraph">
    <w:name w:val="3ED541D5B7444B6DA35C4E88AF77893D"/>
  </w:style>
  <w:style w:customStyle="1" w:styleId="914FA0B2E8E94BE5802B00FC8C90D3BC" w:type="paragraph">
    <w:name w:val="914FA0B2E8E94BE5802B00FC8C90D3BC"/>
  </w:style>
  <w:style w:customStyle="1" w:styleId="F611995BA5A4442B9047438D296736E3" w:type="paragraph">
    <w:name w:val="F611995BA5A4442B9047438D296736E3"/>
  </w:style>
  <w:style w:customStyle="1" w:styleId="5DA42AFFB6B44AAEB9A8222B98DDFD08" w:type="paragraph">
    <w:name w:val="5DA42AFFB6B44AAEB9A8222B98DDFD08"/>
  </w:style>
  <w:style w:customStyle="1" w:styleId="A52DF3FE2C7A49C7963E5F546387C9D9" w:type="paragraph">
    <w:name w:val="A52DF3FE2C7A49C7963E5F546387C9D9"/>
  </w:style>
  <w:style w:customStyle="1" w:styleId="7E64E329B0DB4A56A265968E034E0B7D" w:type="paragraph">
    <w:name w:val="7E64E329B0DB4A56A265968E034E0B7D"/>
  </w:style>
  <w:style w:customStyle="1" w:styleId="32E547C2FE4C4819B1F6830E0FA604CD" w:type="paragraph">
    <w:name w:val="32E547C2FE4C4819B1F6830E0FA604CD"/>
  </w:style>
  <w:style w:customStyle="1" w:styleId="BB72FDAF1ACD43E0B67E9B33532B1293" w:type="paragraph">
    <w:name w:val="BB72FDAF1ACD43E0B67E9B33532B1293"/>
  </w:style>
  <w:style w:customStyle="1" w:styleId="7240261814FF4B378FB63EF73DBAE418" w:type="paragraph">
    <w:name w:val="7240261814FF4B378FB63EF73DBAE418"/>
  </w:style>
  <w:style w:customStyle="1" w:styleId="8904C95E275E49B0B722B8AA07E1367C" w:type="paragraph">
    <w:name w:val="8904C95E275E49B0B722B8AA07E1367C"/>
  </w:style>
  <w:style w:customStyle="1" w:styleId="4AAABEC621C84522BD0A1F040600147E" w:type="paragraph">
    <w:name w:val="4AAABEC621C84522BD0A1F040600147E"/>
  </w:style>
  <w:style w:customStyle="1" w:styleId="B3263534B58645A3B264D1B5EE9567E5" w:type="paragraph">
    <w:name w:val="B3263534B58645A3B264D1B5EE9567E5"/>
    <w:rsid w:val="00BE05CE"/>
  </w:style>
  <w:style w:customStyle="1" w:styleId="558D79B0B27C476DBF85D8B4E4BFFCA1" w:type="paragraph">
    <w:name w:val="558D79B0B27C476DBF85D8B4E4BFFCA1"/>
    <w:rsid w:val="00F02E96"/>
  </w:style>
  <w:style w:customStyle="1" w:styleId="7767951761B64A3EBAE8CCF2CF4ECCE3" w:type="paragraph">
    <w:name w:val="7767951761B64A3EBAE8CCF2CF4ECCE3"/>
    <w:rsid w:val="00F02E96"/>
  </w:style>
  <w:style w:customStyle="1" w:styleId="D3FE53AC68164067A3EBD6C020EDA97B" w:type="paragraph">
    <w:name w:val="D3FE53AC68164067A3EBD6C020EDA97B"/>
    <w:rsid w:val="00F02E96"/>
  </w:style>
  <w:style w:customStyle="1" w:styleId="1AB5617C59484DF489C9202E2BBC17FD" w:type="paragraph">
    <w:name w:val="1AB5617C59484DF489C9202E2BBC17FD"/>
    <w:rsid w:val="00F02E96"/>
  </w:style>
  <w:style w:customStyle="1" w:styleId="2FD50C715415481D82E484F408FF619C" w:type="paragraph">
    <w:name w:val="2FD50C715415481D82E484F408FF619C"/>
    <w:rsid w:val="00F02E96"/>
  </w:style>
  <w:style w:customStyle="1" w:styleId="585F6DCCBE3E4FA3B9F1D77964C1BAD2" w:type="paragraph">
    <w:name w:val="585F6DCCBE3E4FA3B9F1D77964C1BAD2"/>
    <w:rsid w:val="00F02E96"/>
  </w:style>
  <w:style w:customStyle="1" w:styleId="D3313287C7B54496A57D3FC64E64E57C" w:type="paragraph">
    <w:name w:val="D3313287C7B54496A57D3FC64E64E57C"/>
    <w:rsid w:val="00F02E96"/>
  </w:style>
  <w:style w:customStyle="1" w:styleId="B33E5FF651554B7AB5770A3C271F36BF" w:type="paragraph">
    <w:name w:val="B33E5FF651554B7AB5770A3C271F36BF"/>
    <w:rsid w:val="00F02E96"/>
  </w:style>
  <w:style w:customStyle="1" w:styleId="D31B5B1B10FC4EE68F1DA309C5B9D094" w:type="paragraph">
    <w:name w:val="D31B5B1B10FC4EE68F1DA309C5B9D094"/>
    <w:rsid w:val="00F02E96"/>
  </w:style>
  <w:style w:customStyle="1" w:styleId="5EC4E393C0E84CF8BFBEA4D782C14844" w:type="paragraph">
    <w:name w:val="5EC4E393C0E84CF8BFBEA4D782C14844"/>
    <w:rsid w:val="00F02E96"/>
  </w:style>
  <w:style w:customStyle="1" w:styleId="65F3EA21650A4621BE3A3D50BFABCEC9" w:type="paragraph">
    <w:name w:val="65F3EA21650A4621BE3A3D50BFABCEC9"/>
    <w:rsid w:val="00F02E96"/>
  </w:style>
  <w:style w:customStyle="1" w:styleId="9B42A6A92B3B4BB5B8B0F0B19457F21C" w:type="paragraph">
    <w:name w:val="9B42A6A92B3B4BB5B8B0F0B19457F21C"/>
    <w:rsid w:val="00F02E96"/>
  </w:style>
  <w:style w:customStyle="1" w:styleId="77C36EB370F046D980445149CDCF9492" w:type="paragraph">
    <w:name w:val="77C36EB370F046D980445149CDCF9492"/>
    <w:rsid w:val="00F02E96"/>
  </w:style>
  <w:style w:customStyle="1" w:styleId="0ECF0ABA5EB946EDA7EA75A9A9700757" w:type="paragraph">
    <w:name w:val="0ECF0ABA5EB946EDA7EA75A9A9700757"/>
    <w:rsid w:val="00F02E96"/>
  </w:style>
  <w:style w:customStyle="1" w:styleId="CEADD53C20AD4A3984DB6345C75FCE3A" w:type="paragraph">
    <w:name w:val="CEADD53C20AD4A3984DB6345C75FCE3A"/>
    <w:rsid w:val="00F02E96"/>
  </w:style>
  <w:style w:customStyle="1" w:styleId="DC718AA8088B41BE9396266A4C3FCB99" w:type="paragraph">
    <w:name w:val="DC718AA8088B41BE9396266A4C3FCB99"/>
    <w:rsid w:val="00F02E96"/>
  </w:style>
  <w:style w:customStyle="1" w:styleId="FC7950A2A07743DF8522D46C811E45F8" w:type="paragraph">
    <w:name w:val="FC7950A2A07743DF8522D46C811E45F8"/>
    <w:rsid w:val="00F02E96"/>
  </w:style>
  <w:style w:customStyle="1" w:styleId="60A215D22D624925A6E46AAA6F79E38D" w:type="paragraph">
    <w:name w:val="60A215D22D624925A6E46AAA6F79E38D"/>
    <w:rsid w:val="00F02E96"/>
  </w:style>
  <w:style w:customStyle="1" w:styleId="CAA535D6093C45B8B874EC17B55243AA" w:type="paragraph">
    <w:name w:val="CAA535D6093C45B8B874EC17B55243AA"/>
    <w:rsid w:val="00F02E96"/>
  </w:style>
  <w:style w:customStyle="1" w:styleId="D48ABCF5DEB148649D39E4371D699B9D" w:type="paragraph">
    <w:name w:val="D48ABCF5DEB148649D39E4371D699B9D"/>
    <w:rsid w:val="000A2131"/>
  </w:style>
  <w:style w:customStyle="1" w:styleId="09135798E3924978A432608111905285" w:type="paragraph">
    <w:name w:val="09135798E3924978A432608111905285"/>
    <w:rsid w:val="000A2131"/>
  </w:style>
  <w:style w:customStyle="1" w:styleId="D9F83087272646A681F4EF0AED3E3FC7" w:type="paragraph">
    <w:name w:val="D9F83087272646A681F4EF0AED3E3FC7"/>
    <w:rsid w:val="001B5EB9"/>
  </w:style>
  <w:style w:customStyle="1" w:styleId="7E60A5C0D5154624BA56445D2A8958BC" w:type="paragraph">
    <w:name w:val="7E60A5C0D5154624BA56445D2A8958BC"/>
    <w:rsid w:val="001B5EB9"/>
  </w:style>
  <w:style w:customStyle="1" w:styleId="C51A1BE0E1284686BD6525130F6C676C" w:type="paragraph">
    <w:name w:val="C51A1BE0E1284686BD6525130F6C676C"/>
    <w:rsid w:val="001B5EB9"/>
  </w:style>
  <w:style w:customStyle="1" w:styleId="DEE387FBE10C49A5AFFA352669B9612A" w:type="paragraph">
    <w:name w:val="DEE387FBE10C49A5AFFA352669B9612A"/>
    <w:rsid w:val="00B22248"/>
  </w:style>
  <w:style w:customStyle="1" w:styleId="568AC3EFD0CF4708B9F76B85DA1FD75B" w:type="paragraph">
    <w:name w:val="568AC3EFD0CF4708B9F76B85DA1FD75B"/>
    <w:rsid w:val="00B22248"/>
  </w:style>
  <w:style w:customStyle="1" w:styleId="9C1103E49AF442B3AA06020B5CB018B6" w:type="paragraph">
    <w:name w:val="9C1103E49AF442B3AA06020B5CB018B6"/>
    <w:rsid w:val="00B22248"/>
  </w:style>
  <w:style w:customStyle="1" w:styleId="D3CD94E6227345178BEE59F4B5A87EB3" w:type="paragraph">
    <w:name w:val="D3CD94E6227345178BEE59F4B5A87EB3"/>
    <w:rsid w:val="00B22248"/>
  </w:style>
  <w:style w:customStyle="1" w:styleId="5BAA2DA29C3A44268CD816A7FFE56A40" w:type="paragraph">
    <w:name w:val="5BAA2DA29C3A44268CD816A7FFE56A40"/>
    <w:rsid w:val="00B22248"/>
  </w:style>
  <w:style w:customStyle="1" w:styleId="5D83C2D6D62242B1845492B626C06B34" w:type="paragraph">
    <w:name w:val="5D83C2D6D62242B1845492B626C06B34"/>
    <w:rsid w:val="00B22248"/>
  </w:style>
  <w:style w:customStyle="1" w:styleId="E90E1AE5C0F6458480EDD9EF30FADE47" w:type="paragraph">
    <w:name w:val="E90E1AE5C0F6458480EDD9EF30FADE47"/>
    <w:rsid w:val="00B22248"/>
  </w:style>
  <w:style w:customStyle="1" w:styleId="C56B920156DF4BD1A7E538504C5B3D3A" w:type="paragraph">
    <w:name w:val="C56B920156DF4BD1A7E538504C5B3D3A"/>
    <w:rsid w:val="00B22248"/>
  </w:style>
  <w:style w:customStyle="1" w:styleId="C15960A339834BFC97B2BCA59114029D" w:type="paragraph">
    <w:name w:val="C15960A339834BFC97B2BCA59114029D"/>
    <w:rsid w:val="00B22248"/>
  </w:style>
  <w:style w:customStyle="1" w:styleId="19198400B50744D2A58DCCB82E6FF21B" w:type="paragraph">
    <w:name w:val="19198400B50744D2A58DCCB82E6FF21B"/>
    <w:rsid w:val="00B22248"/>
  </w:style>
  <w:style w:customStyle="1" w:styleId="7844AF4303C840CBA75E15B33A0BBFF4" w:type="paragraph">
    <w:name w:val="7844AF4303C840CBA75E15B33A0BBFF4"/>
    <w:rsid w:val="00B22248"/>
  </w:style>
  <w:style w:customStyle="1" w:styleId="E66948F069964CA18F700581C93919F5" w:type="paragraph">
    <w:name w:val="E66948F069964CA18F700581C93919F5"/>
    <w:rsid w:val="00B22248"/>
  </w:style>
  <w:style w:customStyle="1" w:styleId="C78DB4D3BEFF49EDABE1105FE7065BD4" w:type="paragraph">
    <w:name w:val="C78DB4D3BEFF49EDABE1105FE7065BD4"/>
    <w:rsid w:val="00B22248"/>
  </w:style>
  <w:style w:customStyle="1" w:styleId="82CA768FD4F243C58BFDF5E318048763" w:type="paragraph">
    <w:name w:val="82CA768FD4F243C58BFDF5E318048763"/>
    <w:rsid w:val="0047167A"/>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20. rujna 2023.</izvorni_sadrzaj>
    <derivirana_varijabla naziv="DomainObject.DatumDonosenjaOdluke_1">20. rujna 2023.</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Sp-243/2022-5</izvorni_sadrzaj>
    <derivirana_varijabla naziv="DomainObject.Oznaka_1">Sp-243/2022-5</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Bistre</izvorni_sadrzaj>
    <derivirana_varijabla naziv="DomainObject.DonositeljOdluke.Prezime_1">Bistre</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243</izvorni_sadrzaj>
    <derivirana_varijabla naziv="DomainObject.Predmet.Broj_1">243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16. kolovoza 2022.</izvorni_sadrzaj>
    <derivirana_varijabla naziv="DomainObject.Predmet.DatumIzradeOptuznogAkta_1">16. kolovoza 2022.</derivirana_varijabla>
  </DomainObject.Predmet.DatumIzradeOptuznogAkta>
  <DomainObject.Predmet.DatumIzradeOptuznogAktaFormated>
    <izvorni_sadrzaj>16.8.2022.</izvorni_sadrzaj>
    <derivirana_varijabla naziv="DomainObject.Predmet.DatumIzradeOptuznogAktaFormated_1">16.8.2022.</derivirana_varijabla>
  </DomainObject.Predmet.DatumIzradeOptuznogAktaFormated>
  <DomainObject.Predmet.DatumOsnivanja>
    <izvorni_sadrzaj>16. kolovoza 2022.</izvorni_sadrzaj>
    <derivirana_varijabla naziv="DomainObject.Predmet.DatumOsnivanja_1">16. kolovoza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16. kolovoza 2022.</izvorni_sadrzaj>
    <derivirana_varijabla naziv="DomainObject.Predmet.DatumPrimitkaOptuznogAkta_1">16. kolovoza 2022.</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Sp-243/2022</izvorni_sadrzaj>
    <derivirana_varijabla naziv="DomainObject.Predmet.OznakaBroj_1">Sp-243/2022</derivirana_varijabla>
  </DomainObject.Predmet.OznakaBroj>
  <DomainObject.Predmet.OznakaBrojOptuznogAkta>
    <izvorni_sadrzaj>08-44-22-4</izvorni_sadrzaj>
    <derivirana_varijabla naziv="DomainObject.Predmet.OznakaBrojOptuznogAkta_1">08-44-22-4</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Dean Bulić</izvorni_sadrzaj>
    <derivirana_varijabla naziv="DomainObject.Predmet.ProtustrankaFormated_1">  Dean Bulić</derivirana_varijabla>
  </DomainObject.Predmet.ProtustrankaFormated>
  <DomainObject.Predmet.ProtustrankaFormatedOIB>
    <izvorni_sadrzaj>  Dean Bulić, OIB 49724056458</izvorni_sadrzaj>
    <derivirana_varijabla naziv="DomainObject.Predmet.ProtustrankaFormatedOIB_1">  Dean Bulić, OIB 49724056458</derivirana_varijabla>
  </DomainObject.Predmet.ProtustrankaFormatedOIB>
  <DomainObject.Predmet.ProtustrankaFormatedWithAdress>
    <izvorni_sadrzaj> Dean Bulić, Ulica Gradina - Via Dei Castellieri 7, 52100 Vodnjan</izvorni_sadrzaj>
    <derivirana_varijabla naziv="DomainObject.Predmet.ProtustrankaFormatedWithAdress_1"> Dean Bulić, Ulica Gradina - Via Dei Castellieri 7, 52100 Vodnjan</derivirana_varijabla>
  </DomainObject.Predmet.ProtustrankaFormatedWithAdress>
  <DomainObject.Predmet.ProtustrankaFormatedWithAdressOIB>
    <izvorni_sadrzaj> Dean Bulić, OIB 49724056458, Ulica Gradina - Via Dei Castellieri 7, 52100 Vodnjan</izvorni_sadrzaj>
    <derivirana_varijabla naziv="DomainObject.Predmet.ProtustrankaFormatedWithAdressOIB_1"> Deana Bulića, OIB 49724056458, Ulica Gradina - Via Dei Castellieri 7, 52100 Vodnjan</derivirana_varijabla>
  </DomainObject.Predmet.ProtustrankaFormatedWithAdressOIB>
  <DomainObject.Predmet.ProtustrankaWithAdress>
    <izvorni_sadrzaj>Dean Bulić Ulica Gradina - Via Dei Castellieri 7, 52100 Vodnjan</izvorni_sadrzaj>
    <derivirana_varijabla naziv="DomainObject.Predmet.ProtustrankaWithAdress_1">Dean Bulić Ulica Gradina - Via Dei Castellieri 7, 52100 Vodnjan</derivirana_varijabla>
  </DomainObject.Predmet.ProtustrankaWithAdress>
  <DomainObject.Predmet.ProtustrankaWithAdressOIB>
    <izvorni_sadrzaj>Dean Bulić, OIB 49724056458, Ulica Gradina - Via Dei Castellieri 7, 52100 Vodnjan</izvorni_sadrzaj>
    <derivirana_varijabla naziv="DomainObject.Predmet.ProtustrankaWithAdressOIB_1">Deana Bulića, OIB 49724056458, Ulica Gradina - Via Dei Castellieri 7, 52100 Vodnjan</derivirana_varijabla>
  </DomainObject.Predmet.ProtustrankaWithAdressOIB>
  <DomainObject.Predmet.ProtustrankaNazivFormated>
    <izvorni_sadrzaj>Dean Bulić</izvorni_sadrzaj>
    <derivirana_varijabla naziv="DomainObject.Predmet.ProtustrankaNazivFormated_1">Dean Bulić</derivirana_varijabla>
    <derivirana_varijabla naziv="Padez">Dean Bulić</derivirana_varijabla>
  </DomainObject.Predmet.ProtustrankaNazivFormated>
  <DomainObject.Predmet.ProtustrankaNazivFormatedOIB>
    <izvorni_sadrzaj>Dean Bulić, OIB 49724056458</izvorni_sadrzaj>
    <derivirana_varijabla naziv="DomainObject.Predmet.ProtustrankaNazivFormatedOIB_1">Dean Bulić, OIB 49724056458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35</izvorni_sadrzaj>
    <derivirana_varijabla naziv="DomainObject.Predmet.Referada.Naziv_1">Referada 35</derivirana_varijabla>
  </DomainObject.Predmet.Referada.Naziv>
  <DomainObject.Predmet.Referada.Oznaka>
    <izvorni_sadrzaj>35</izvorni_sadrzaj>
    <derivirana_varijabla naziv="DomainObject.Predmet.Referada.Oznaka_1">35</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Puli - Pola</izvorni_sadrzaj>
    <derivirana_varijabla naziv="DomainObject.Predmet.Referada.Sud.Naziv_1">Općinski sud u Puli-Pola, Stalna služba u Rovinju-Rovigno,</derivirana_varijabla>
  </DomainObject.Predmet.Referada.Sud.Naziv>
  <DomainObject.Predmet.Referada.Sudac>
    <izvorni_sadrzaj>Ksenija Bistre</izvorni_sadrzaj>
    <derivirana_varijabla naziv="DomainObject.Predmet.Referada.Sudac_1">Ksenija Bistre</derivirana_varijabla>
    <derivirana_varijabla naziv="Dativ">Kseniji Bistre</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Ulica grada Vukovara 70, 10000 Zagreb</izvorni_sadrzaj>
    <derivirana_varijabla naziv="DomainObject.Predmet.StrankaFormatedWithAdress_1"> Financijska agencija (FINA), Ulica grada Vukovara 70, 10000 Zagreb</derivirana_varijabla>
  </DomainObject.Predmet.StrankaFormatedWithAdress>
  <DomainObject.Predmet.StrankaFormatedWithAdressOIB>
    <izvorni_sadrzaj> Financijska agencija (FINA), OIB 85821130368, Ulica grada Vukovara 70, 10000 Zagreb</izvorni_sadrzaj>
    <derivirana_varijabla naziv="DomainObject.Predmet.StrankaFormatedWithAdressOIB_1"> Financijska agencija (FINA), OIB 85821130368, Ulica grada Vukovara 70, 10000 Zagreb</derivirana_varijabla>
  </DomainObject.Predmet.StrankaFormatedWithAdressOIB>
  <DomainObject.Predmet.StrankaWithAdress>
    <izvorni_sadrzaj>Financijska agencija (FINA) Ulica grada Vukovara 70,10000 Zagreb</izvorni_sadrzaj>
    <derivirana_varijabla naziv="DomainObject.Predmet.StrankaWithAdress_1">Financijska agencija (FINA) Ulica grada Vukovara 70,10000 Zagreb</derivirana_varijabla>
  </DomainObject.Predmet.StrankaWithAdress>
  <DomainObject.Predmet.StrankaWithAdressOIB>
    <izvorni_sadrzaj>Financijska agencija (FINA), OIB 85821130368, Ulica grada Vukovara 70,10000 Zagreb</izvorni_sadrzaj>
    <derivirana_varijabla naziv="DomainObject.Predmet.StrankaWithAdressOIB_1">Financijska agencija (FINA), OIB 85821130368, Ulica grada Vukovara 70,10000 Zagreb</derivirana_varijabla>
  </DomainObject.Predmet.StrankaWithAdressOIB>
  <DomainObject.Predmet.StrankaNazivFormated>
    <izvorni_sadrzaj>Financijska agencija (FINA)</izvorni_sadrzaj>
    <derivirana_varijabla naziv="DomainObject.Predmet.StrankaNazivFormated_1">Financijska agencija (FINA)</derivirana_varijabla>
    <derivirana_varijabla naziv="Padez">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Rovinj</izvorni_sadrzaj>
    <derivirana_varijabla naziv="DomainObject.Predmet.Sud.Adresa.Naselje_1">Rovinj</derivirana_varijabla>
  </DomainObject.Predmet.Sud.Adresa.Naselje>
  <DomainObject.Predmet.Sud.Adresa.NaseljeLokativ>
    <izvorni_sadrzaj>Rovinju</izvorni_sadrzaj>
    <derivirana_varijabla naziv="DomainObject.Predmet.Sud.Adresa.NaseljeLokativ_1">Rovinju</derivirana_varijabla>
  </DomainObject.Predmet.Sud.Adresa.NaseljeLokativ>
  <DomainObject.Predmet.Sud.Adresa.PostBroj>
    <izvorni_sadrzaj>52210</izvorni_sadrzaj>
    <derivirana_varijabla naziv="DomainObject.Predmet.Sud.Adresa.PostBroj_1">52210</derivirana_varijabla>
  </DomainObject.Predmet.Sud.Adresa.PostBroj>
  <DomainObject.Predmet.Sud.Adresa.UlicaIKBR>
    <izvorni_sadrzaj>Obala Pina Budicina</izvorni_sadrzaj>
    <derivirana_varijabla naziv="DomainObject.Predmet.Sud.Adresa.UlicaIKBR_1">Obala Pina Budicina</derivirana_varijabla>
  </DomainObject.Predmet.Sud.Adresa.UlicaIKBR>
  <DomainObject.Predmet.Sud.Naziv>
    <izvorni_sadrzaj>Općinski sud u Puli - Pola - Stalna služba u Rovinju</izvorni_sadrzaj>
    <derivirana_varijabla naziv="DomainObject.Predmet.Sud.Naziv_1">Općinski sud u Puli - Pola
Stalna služba u Rovinju-Rovigno</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35</izvorni_sadrzaj>
    <derivirana_varijabla naziv="DomainObject.Predmet.TrenutnaLokacijaSpisa.Naziv_1">Referada 35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Puli - Pola</izvorni_sadrzaj>
    <derivirana_varijabla naziv="DomainObject.Predmet.TrenutnaLokacijaSpisa.Sud.Naziv_1">Općinski sud u Puli - Pola</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Rovinj</izvorni_sadrzaj>
    <derivirana_varijabla naziv="DomainObject.Predmet.UstrojstvenaJedinicaVodi.Naziv_1">Pisarnica Rovinj</derivirana_varijabla>
  </DomainObject.Predmet.UstrojstvenaJedinicaVodi.Naziv>
  <DomainObject.Predmet.UstrojstvenaJedinicaVodi.Oznaka>
    <izvorni_sadrzaj>Pisarnica Rovinj</izvorni_sadrzaj>
    <derivirana_varijabla naziv="DomainObject.Predmet.UstrojstvenaJedinicaVodi.Oznaka_1">Pisarnica Rovinj</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Puli - Pola</izvorni_sadrzaj>
    <derivirana_varijabla naziv="DomainObject.Predmet.UstrojstvenaJedinicaVodi.Sud.Naziv_1">Općinski sud u Puli - Pola</derivirana_varijabla>
  </DomainObject.Predmet.UstrojstvenaJedinicaVodi.Sud.Naziv>
  <DomainObject.Predmet.VrstaSpora.Naziv>
    <izvorni_sadrzaj>Jednostavni postupak stečaja potrošača</izvorni_sadrzaj>
    <derivirana_varijabla naziv="DomainObject.Predmet.VrstaSpora.Naziv_1">Jednostavni postupak stečaja potrošača</derivirana_varijabla>
  </DomainObject.Predmet.VrstaSpora.Naziv>
  <DomainObject.Predmet.Zapisnicar>
    <izvorni_sadrzaj>Ester Udovičić</izvorni_sadrzaj>
    <derivirana_varijabla naziv="DomainObject.Predmet.Zapisnicar_1">Ester Udovičić</derivirana_varijabla>
    <derivirana_varijabla naziv="Padez">Ester Udovičić</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Ulica grada Vukovara 70, 10000 Zagreb</item>
    </izvorni_sadrzaj>
    <derivirana_varijabla naziv="DomainObject.Predmet.StrankaListFormatedWithAdress_1">
      <item>Financijska agencija (FINA), Ulica grada Vukovara 70, 10000 Zagreb</item>
    </derivirana_varijabla>
  </DomainObject.Predmet.StrankaListFormatedWithAdress>
  <DomainObject.Predmet.StrankaListFormatedWithAdressOIB>
    <izvorni_sadrzaj>
      <item>Financijska agencija (FINA), OIB 85821130368, Ulica grada Vukovara 70, 10000 Zagreb</item>
    </izvorni_sadrzaj>
    <derivirana_varijabla naziv="DomainObject.Predmet.StrankaListFormatedWithAdressOIB_1">
      <item>Financijska agencija (FINA), OIB 85821130368, Ulica grada Vukovara 70, 10000 Zagreb</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Dean Bulić</item>
    </izvorni_sadrzaj>
    <derivirana_varijabla naziv="DomainObject.Predmet.ProtuStrankaListFormated_1">
      <item>Dean Bulić</item>
    </derivirana_varijabla>
  </DomainObject.Predmet.ProtuStrankaListFormated>
  <DomainObject.Predmet.ProtuStrankaListFormatedOIB>
    <izvorni_sadrzaj>
      <item>Dean Bulić, OIB 49724056458</item>
    </izvorni_sadrzaj>
    <derivirana_varijabla naziv="DomainObject.Predmet.ProtuStrankaListFormatedOIB_1">
      <item>Dean Bulić, OIB 49724056458</item>
    </derivirana_varijabla>
  </DomainObject.Predmet.ProtuStrankaListFormatedOIB>
  <DomainObject.Predmet.ProtuStrankaListFormatedWithAdress>
    <izvorni_sadrzaj>
      <item>Dean Bulić, Ulica Gradina - Via Dei Castellieri 7, 52100 Vodnjan</item>
    </izvorni_sadrzaj>
    <derivirana_varijabla naziv="DomainObject.Predmet.ProtuStrankaListFormatedWithAdress_1">
      <item>Dean Bulić, Ulica Gradina - Via Dei Castellieri 7, 52100 Vodnjan</item>
    </derivirana_varijabla>
  </DomainObject.Predmet.ProtuStrankaListFormatedWithAdress>
  <DomainObject.Predmet.ProtuStrankaListFormatedWithAdressOIB>
    <izvorni_sadrzaj>
      <item>Dean Bulić, OIB 49724056458, Ulica Gradina - Via Dei Castellieri 7, 52100 Vodnjan</item>
    </izvorni_sadrzaj>
    <derivirana_varijabla naziv="DomainObject.Predmet.ProtuStrankaListFormatedWithAdressOIB_1">
      <item>Dean Bulić, OIB 49724056458, Ulica Gradina - Via Dei Castellieri 7, 52100 Vodnjan</item>
    </derivirana_varijabla>
  </DomainObject.Predmet.ProtuStrankaListFormatedWithAdressOIB>
  <DomainObject.Predmet.ProtuStrankaListNazivFormated>
    <izvorni_sadrzaj>
      <item>Dean Bulić</item>
    </izvorni_sadrzaj>
    <derivirana_varijabla naziv="DomainObject.Predmet.ProtuStrankaListNazivFormated_1">
      <item>Dean Bulić</item>
    </derivirana_varijabla>
  </DomainObject.Predmet.ProtuStrankaListNazivFormated>
  <DomainObject.Predmet.ProtuStrankaListNazivFormatedOIB>
    <izvorni_sadrzaj>
      <item>Dean Bulić, OIB 49724056458</item>
    </izvorni_sadrzaj>
    <derivirana_varijabla naziv="DomainObject.Predmet.ProtuStrankaListNazivFormatedOIB_1">
      <item>Dean Bulić, OIB 49724056458</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Puli - Pola</izvorni_sadrzaj>
    <derivirana_varijabla naziv="DomainObject.Predmet.Sud.Parent.Naziv_1">Županijski sud u Puli - Pola</derivirana_varijabla>
  </DomainObject.Predmet.Sud.Parent.Naziv>
  <DomainObject.Datum>
    <izvorni_sadrzaj>20. rujna 2023.</izvorni_sadrzaj>
    <derivirana_varijabla naziv="DomainObject.Datum_1">20. rujna 2023.</derivirana_varijabla>
  </DomainObject.Datum>
  <DomainObject.PoslovniBrojDokumenta>
    <izvorni_sadrzaj>Sp-243/2022-5</izvorni_sadrzaj>
    <derivirana_varijabla naziv="DomainObject.PoslovniBrojDokumenta_1">Sp-243/2022-5</derivirana_varijabla>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Dean Bulić</izvorni_sadrzaj>
    <derivirana_varijabla naziv="DomainObject.Predmet.ProtustrankaIDrugi_1">Dean Bulić</derivirana_varijabla>
  </DomainObject.Predmet.ProtustrankaIDrugi>
  <DomainObject.Predmet.StrankaIDrugiAdressOIB>
    <izvorni_sadrzaj>Financijska agencija (FINA), OIB 85821130368, Ulica grada Vukovara 70, 10000 Zagreb</izvorni_sadrzaj>
    <derivirana_varijabla naziv="DomainObject.Predmet.StrankaIDrugiAdressOIB_1">Financijska agencija (FINA), OIB 85821130368, Ulica grada Vukovara 70, 10000 Zagreb</derivirana_varijabla>
  </DomainObject.Predmet.StrankaIDrugiAdressOIB>
  <DomainObject.Predmet.ProtustrankaIDrugiAdressOIB>
    <izvorni_sadrzaj>Dean Bulić, OIB 49724056458, Ulica Gradina - Via Dei Castellieri 7, 52100 Vodnjan</izvorni_sadrzaj>
    <derivirana_varijabla naziv="DomainObject.Predmet.ProtustrankaIDrugiAdressOIB_1">Dean Bulić, OIB 49724056458, Ulica Gradina - Via Dei Castellieri 7, 52100 Vodnjan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Dean Bulić</item>
      <item>Financijska agencija (FINA)</item>
    </izvorni_sadrzaj>
    <derivirana_varijabla naziv="DomainObject.Predmet.SudioniciListNaziv_1">
      <item>Dean Bulić</item>
      <item>Financijska agencija (FINA)</item>
    </derivirana_varijabla>
    <derivirana_varijabla naziv="OstaliSudionici">
      <item>Dean Bulić</item>
      <item>Financijska agencija (FINA)</item>
    </derivirana_varijabla>
  </DomainObject.Predmet.SudioniciListNaziv>
  <DomainObject.Predmet.SudioniciListAdressOIB>
    <izvorni_sadrzaj>
      <item>Dean Bulić, OIB 49724056458, Ulica Gradina - Via Dei Castellieri 7,52100 Vodnjan</item>
      <item>Financijska agencija (FINA), OIB 85821130368, Ulica grada Vukovara 70,10000 Zagreb</item>
    </izvorni_sadrzaj>
    <derivirana_varijabla naziv="DomainObject.Predmet.SudioniciListAdressOIB_1">
      <item>Dean Bulić, OIB 49724056458, Ulica Gradina - Via Dei Castellieri 7,52100 Vodnjan</item>
      <item>Financijska agencija (FINA),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49724056458</item>
      <item>, OIB 85821130368</item>
    </izvorni_sadrzaj>
    <derivirana_varijabla naziv="DomainObject.Predmet.SudioniciListNazivOIB_1">
      <item>, OIB 49724056458</item>
      <item>, OIB 85821130368</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12. siječnja 2023.</izvorni_sadrzaj>
    <derivirana_varijabla naziv="DomainObject.PredzadnjaOdlukaIzPredmeta.DatumDonosenjaOdluke_1">12. siječnja 2023.</derivirana_varijabla>
  </DomainObject.PredzadnjaOdlukaIzPredmeta.DatumDonosenjaOdluke>
  <DomainObject.PredzadnjaOdlukaIzPredmeta.Oznaka>
    <izvorni_sadrzaj>Sp-243/2022-2</izvorni_sadrzaj>
    <derivirana_varijabla naziv="DomainObject.PredzadnjaOdlukaIzPredmeta.Oznaka_1">Sp-243/2022-2</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1.749,44</derivirana_varijabla>
  </DomainObject.PodaciZaPnopPredlozakOdluke.PodaciOrp.NeizvrseneOsnove.PodaciUkupno.NenaplGlavnica>
  <DomainObject.Predmet.DatumPocetkaProcesa>
    <izvorni_sadrzaj>16. kolovoza 2022.</izvorni_sadrzaj>
    <derivirana_varijabla naziv="DomainObject.Predmet.DatumPocetkaProcesa_1">16. kolovoza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PodaciZaPnopPredlozakOdluke.PovuceneOsnoveZaPlacanjeOpis>
    <izvorni_sadrzaj/>
    <derivirana_varijabla naziv="DomainObject.PodaciZaPnopPredlozakOdluke.PovuceneOsnoveZaPlacanjeOpis_1"/>
  </DomainObject.PodaciZaPnopPredlozakOdluke.PovuceneOsnoveZaPlacanjeOpis>
  <UserObject.ImovinaPotrosacaPremaNjegovomPopisu>
    <izvorni_sadrzaj/>
    <derivirana_varijabla naziv="UserObject.ImovinaPotrosacaPremaNjegovomPopisu_1"/>
  </UserObject.ImovinaPotrosacaPremaNjegovomPopisu>
  <UserObject.VrijednostImovine>
    <izvorni_sadrzaj/>
    <derivirana_varijabla naziv="UserObject.VrijednostImovine_1"/>
  </UserObject.VrijednostImovine>
  <UserObject.DatumOglasa>
    <izvorni_sadrzaj/>
    <derivirana_varijabla naziv="UserObject.DatumOglasa_1"/>
  </UserObject.DatumOglasa>
  <DomainObject.Predmet.FunkcijaOsobe>
    <izvorni_sadrzaj>sudski savjetnik</izvorni_sadrzaj>
    <derivirana_varijabla naziv="DomainObject.Predmet.FunkcijaOsobe_1">sudski savjetnik</derivirana_varijabla>
  </DomainObject.Predmet.FunkcijaOsobe>
  <DomainObject.Predmet.PristojbeRokPlacanja>
    <izvorni_sadrzaj/>
    <derivirana_varijabla naziv="DomainObject.Predmet.PristojbeRokPlacanja_1"/>
  </DomainObject.Predmet.PristojbeRokPlacanja>
  <DomainObject.ZakonPravilnikList>
    <izvorni_sadrzaj>
      <item/>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D73E34-0A25-4193-AFC9-B8AB2D23DCEA}">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4</properties:Pages>
  <properties:Words>1079</properties:Words>
  <properties:Characters>6062</properties:Characters>
  <properties:Lines>131</properties:Lines>
  <properties:Paragraphs>41</properties:Paragraphs>
  <properties:TotalTime>147</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7130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2019-10-09T07:36:00Z</dcterms:created>
  <dc:creator>Tin Komlinović</dc:creator>
  <dc:description>Ovaj predložak služi kao osnova za kreiranje novih eSPIS predložaka te za upravljanje eSPIS funkcijama tijekom obrade sudskih dokumenata.</dc:description>
  <cp:lastModifiedBy>Ksenija Bistre</cp:lastModifiedBy>
  <dcterms:modified xmlns:xsi="http://www.w3.org/2001/XMLSchema-instance" xsi:type="dcterms:W3CDTF">2023-09-20T12:18:00Z</dcterms:modified>
  <cp:revision>16</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4</vt:i4>
  </prop:property>
  <prop:property fmtid="{D5CDD505-2E9C-101B-9397-08002B2CF9AE}" pid="5" name="Naslov">
    <vt:lpwstr>Sp-243/2022-5 / Odluka - Rješenje - odbijen zahtjev/prijedlog</vt:lpwstr>
  </prop:property>
  <prop:property fmtid="{D5CDD505-2E9C-101B-9397-08002B2CF9AE}" pid="6" name="Predlozak_id">
    <vt:lpwstr>1000000668</vt:lpwstr>
  </prop:property>
  <prop:property fmtid="{D5CDD505-2E9C-101B-9397-08002B2CF9AE}" pid="7" name="Predlozak_oznaka">
    <vt:lpwstr>OS_Sp002</vt:lpwstr>
  </prop:property>
  <prop:property fmtid="{D5CDD505-2E9C-101B-9397-08002B2CF9AE}" pid="8" name="Predlozak_naziv">
    <vt:lpwstr>Rješenje-odbijanje prijedloga 79.d st.1.</vt:lpwstr>
  </prop:property>
  <prop:property fmtid="{D5CDD505-2E9C-101B-9397-08002B2CF9AE}" pid="9" name="eSPIS_CC_ID">
    <vt:lpwstr>173932556</vt:lpwstr>
  </prop:property>
</prop:Properties>
</file>